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2112" w14:textId="4F19121C" w:rsidR="003C2B42" w:rsidRPr="00104150" w:rsidRDefault="003C2B42" w:rsidP="003C2B42">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Pr="00104150">
        <w:rPr>
          <w:rFonts w:ascii="Arial" w:eastAsia="Arial" w:hAnsi="Arial" w:cs="Arial"/>
          <w:b/>
          <w:spacing w:val="-16"/>
          <w:sz w:val="24"/>
          <w:szCs w:val="24"/>
          <w:lang w:val="de-DE"/>
        </w:rPr>
        <w:t xml:space="preserve"> </w:t>
      </w:r>
      <w:r w:rsidRPr="00104150">
        <w:rPr>
          <w:rFonts w:ascii="Arial" w:eastAsia="Arial" w:hAnsi="Arial" w:cs="Arial"/>
          <w:b/>
          <w:sz w:val="24"/>
          <w:szCs w:val="24"/>
          <w:lang w:val="de-DE"/>
        </w:rPr>
        <w:t>N</w:t>
      </w:r>
      <w:r w:rsidRPr="00104150">
        <w:rPr>
          <w:rFonts w:ascii="Arial" w:eastAsia="Arial" w:hAnsi="Arial" w:cs="Arial"/>
          <w:b/>
          <w:spacing w:val="-1"/>
          <w:sz w:val="24"/>
          <w:szCs w:val="24"/>
          <w:lang w:val="de-DE"/>
        </w:rPr>
        <w:t>r</w:t>
      </w:r>
      <w:r w:rsidRPr="00104150">
        <w:rPr>
          <w:rFonts w:ascii="Arial" w:eastAsia="Arial" w:hAnsi="Arial" w:cs="Arial"/>
          <w:b/>
          <w:sz w:val="24"/>
          <w:szCs w:val="24"/>
          <w:lang w:val="de-DE"/>
        </w:rPr>
        <w:t>.</w:t>
      </w:r>
      <w:r w:rsidRPr="00104150">
        <w:rPr>
          <w:rFonts w:ascii="Arial" w:eastAsia="Arial" w:hAnsi="Arial" w:cs="Arial"/>
          <w:b/>
          <w:spacing w:val="1"/>
          <w:sz w:val="24"/>
          <w:szCs w:val="24"/>
          <w:lang w:val="de-DE"/>
        </w:rPr>
        <w:t xml:space="preserve"> </w:t>
      </w:r>
      <w:r w:rsidR="0098574D">
        <w:rPr>
          <w:rFonts w:ascii="Arial" w:eastAsia="Arial" w:hAnsi="Arial" w:cs="Arial"/>
          <w:b/>
          <w:spacing w:val="1"/>
          <w:sz w:val="24"/>
          <w:szCs w:val="24"/>
          <w:lang w:val="de-DE"/>
        </w:rPr>
        <w:t>0</w:t>
      </w:r>
      <w:r w:rsidR="005F5008">
        <w:rPr>
          <w:rFonts w:ascii="Arial" w:eastAsia="Arial" w:hAnsi="Arial" w:cs="Arial"/>
          <w:b/>
          <w:spacing w:val="1"/>
          <w:sz w:val="24"/>
          <w:szCs w:val="24"/>
          <w:lang w:val="de-DE"/>
        </w:rPr>
        <w:t>1</w:t>
      </w:r>
    </w:p>
    <w:p w14:paraId="157E8470" w14:textId="52718B8D" w:rsidR="003C2B42" w:rsidRPr="00104150" w:rsidRDefault="003C2B42" w:rsidP="003C2B42">
      <w:pPr>
        <w:spacing w:before="6" w:line="100" w:lineRule="exact"/>
        <w:rPr>
          <w:rFonts w:ascii="Arial" w:hAnsi="Arial" w:cs="Arial"/>
          <w:sz w:val="24"/>
          <w:szCs w:val="24"/>
          <w:lang w:val="de-DE"/>
        </w:rPr>
      </w:pPr>
    </w:p>
    <w:p w14:paraId="31AB6872" w14:textId="6DA77BE3" w:rsidR="003C2B42" w:rsidRPr="00104150" w:rsidRDefault="003C2B42" w:rsidP="003C2B42">
      <w:pPr>
        <w:spacing w:line="220" w:lineRule="exact"/>
        <w:rPr>
          <w:rFonts w:ascii="Arial" w:eastAsia="Arial" w:hAnsi="Arial" w:cs="Arial"/>
          <w:lang w:val="de-DE"/>
        </w:rPr>
      </w:pPr>
      <w:r>
        <w:rPr>
          <w:rFonts w:ascii="Arial" w:eastAsia="Arial" w:hAnsi="Arial" w:cs="Arial"/>
          <w:b/>
          <w:position w:val="-1"/>
          <w:lang w:val="de-DE"/>
        </w:rPr>
        <w:t>K</w:t>
      </w:r>
      <w:r w:rsidRPr="00104150">
        <w:rPr>
          <w:rFonts w:ascii="Arial" w:eastAsia="Arial" w:hAnsi="Arial" w:cs="Arial"/>
          <w:b/>
          <w:position w:val="-1"/>
          <w:lang w:val="de-DE"/>
        </w:rPr>
        <w:t>W</w:t>
      </w:r>
      <w:r w:rsidRPr="00104150">
        <w:rPr>
          <w:rFonts w:ascii="Arial" w:eastAsia="Arial" w:hAnsi="Arial" w:cs="Arial"/>
          <w:b/>
          <w:spacing w:val="-1"/>
          <w:position w:val="-1"/>
          <w:lang w:val="de-DE"/>
        </w:rPr>
        <w:t xml:space="preserve"> </w:t>
      </w:r>
      <w:r w:rsidR="00CF1181">
        <w:rPr>
          <w:rFonts w:ascii="Arial" w:eastAsia="Arial" w:hAnsi="Arial" w:cs="Arial"/>
          <w:b/>
          <w:position w:val="-1"/>
          <w:lang w:val="de-DE"/>
        </w:rPr>
        <w:t>5</w:t>
      </w:r>
      <w:r w:rsidRPr="00104150">
        <w:rPr>
          <w:rFonts w:ascii="Arial" w:eastAsia="Arial" w:hAnsi="Arial" w:cs="Arial"/>
          <w:b/>
          <w:position w:val="-1"/>
          <w:lang w:val="de-DE"/>
        </w:rPr>
        <w:t>/</w:t>
      </w:r>
      <w:r w:rsidRPr="00104150">
        <w:rPr>
          <w:rFonts w:ascii="Arial" w:eastAsia="Arial" w:hAnsi="Arial" w:cs="Arial"/>
          <w:b/>
          <w:spacing w:val="2"/>
          <w:position w:val="-1"/>
          <w:lang w:val="de-DE"/>
        </w:rPr>
        <w:t>2</w:t>
      </w:r>
      <w:r w:rsidRPr="00104150">
        <w:rPr>
          <w:rFonts w:ascii="Arial" w:eastAsia="Arial" w:hAnsi="Arial" w:cs="Arial"/>
          <w:b/>
          <w:position w:val="-1"/>
          <w:lang w:val="de-DE"/>
        </w:rPr>
        <w:t>0</w:t>
      </w:r>
      <w:r w:rsidR="00720CF4">
        <w:rPr>
          <w:rFonts w:ascii="Arial" w:eastAsia="Arial" w:hAnsi="Arial" w:cs="Arial"/>
          <w:b/>
          <w:spacing w:val="-1"/>
          <w:position w:val="-1"/>
          <w:lang w:val="de-DE"/>
        </w:rPr>
        <w:t>2</w:t>
      </w:r>
      <w:r w:rsidR="005F5008">
        <w:rPr>
          <w:rFonts w:ascii="Arial" w:eastAsia="Arial" w:hAnsi="Arial" w:cs="Arial"/>
          <w:b/>
          <w:spacing w:val="-1"/>
          <w:position w:val="-1"/>
          <w:lang w:val="de-DE"/>
        </w:rPr>
        <w:t>6</w:t>
      </w:r>
    </w:p>
    <w:p w14:paraId="092BCC71" w14:textId="112A181C" w:rsidR="0098574D" w:rsidRDefault="0098574D" w:rsidP="0098574D">
      <w:pPr>
        <w:spacing w:before="25"/>
        <w:ind w:right="248"/>
        <w:rPr>
          <w:rFonts w:ascii="Arial" w:eastAsia="Arial" w:hAnsi="Arial" w:cs="Arial"/>
          <w:b/>
          <w:spacing w:val="3"/>
          <w:sz w:val="28"/>
          <w:szCs w:val="28"/>
          <w:lang w:val="de-DE"/>
        </w:rPr>
      </w:pPr>
    </w:p>
    <w:p w14:paraId="35F63E87" w14:textId="77777777" w:rsidR="0049158C" w:rsidRDefault="0049158C" w:rsidP="00C5339A">
      <w:pPr>
        <w:pStyle w:val="StandardWeb"/>
        <w:keepNext/>
        <w:rPr>
          <w:rFonts w:ascii="Arial" w:eastAsia="Calibri" w:hAnsi="Arial" w:cs="Arial"/>
          <w:b/>
          <w:bCs/>
          <w:kern w:val="2"/>
          <w:sz w:val="28"/>
          <w:szCs w:val="28"/>
          <w:lang w:eastAsia="en-US"/>
          <w14:ligatures w14:val="standardContextual"/>
        </w:rPr>
      </w:pPr>
      <w:r w:rsidRPr="0049158C">
        <w:rPr>
          <w:rFonts w:ascii="Arial" w:eastAsia="Calibri" w:hAnsi="Arial" w:cs="Arial"/>
          <w:b/>
          <w:bCs/>
          <w:kern w:val="2"/>
          <w:sz w:val="28"/>
          <w:szCs w:val="28"/>
          <w:lang w:eastAsia="en-US"/>
          <w14:ligatures w14:val="standardContextual"/>
        </w:rPr>
        <w:t>VLZ-Serie | Kontaktlose, kapazitive Hohlwellen-Winkelencoder für anspruchsvolle Industrieeinsätze</w:t>
      </w:r>
    </w:p>
    <w:p w14:paraId="0912E56C" w14:textId="112604D7" w:rsidR="00C5339A" w:rsidRPr="005F5008" w:rsidRDefault="00C5339A" w:rsidP="00BC55F9">
      <w:pPr>
        <w:pStyle w:val="StandardWeb"/>
        <w:keepNext/>
        <w:jc w:val="both"/>
        <w:rPr>
          <w:rFonts w:ascii="Arial" w:eastAsia="Arial" w:hAnsi="Arial" w:cs="Arial"/>
          <w:b/>
          <w:spacing w:val="2"/>
          <w:sz w:val="22"/>
          <w:szCs w:val="22"/>
        </w:rPr>
      </w:pPr>
      <w:r w:rsidRPr="00C5339A">
        <w:rPr>
          <w:rFonts w:ascii="Arial" w:eastAsia="Arial" w:hAnsi="Arial" w:cs="Arial"/>
          <w:b/>
          <w:bCs/>
          <w:spacing w:val="2"/>
          <w:sz w:val="22"/>
          <w:szCs w:val="22"/>
        </w:rPr>
        <w:t xml:space="preserve">München, </w:t>
      </w:r>
      <w:r w:rsidR="005F5008">
        <w:rPr>
          <w:rFonts w:ascii="Arial" w:eastAsia="Arial" w:hAnsi="Arial" w:cs="Arial"/>
          <w:b/>
          <w:bCs/>
          <w:spacing w:val="2"/>
          <w:sz w:val="22"/>
          <w:szCs w:val="22"/>
        </w:rPr>
        <w:t>2</w:t>
      </w:r>
      <w:r w:rsidR="00CF1181">
        <w:rPr>
          <w:rFonts w:ascii="Arial" w:eastAsia="Arial" w:hAnsi="Arial" w:cs="Arial"/>
          <w:b/>
          <w:bCs/>
          <w:spacing w:val="2"/>
          <w:sz w:val="22"/>
          <w:szCs w:val="22"/>
        </w:rPr>
        <w:t>7</w:t>
      </w:r>
      <w:r w:rsidR="005F5008">
        <w:rPr>
          <w:rFonts w:ascii="Arial" w:eastAsia="Arial" w:hAnsi="Arial" w:cs="Arial"/>
          <w:b/>
          <w:bCs/>
          <w:spacing w:val="2"/>
          <w:sz w:val="22"/>
          <w:szCs w:val="22"/>
        </w:rPr>
        <w:t>. Januar</w:t>
      </w:r>
      <w:r w:rsidRPr="00C5339A">
        <w:rPr>
          <w:rFonts w:ascii="Arial" w:eastAsia="Arial" w:hAnsi="Arial" w:cs="Arial"/>
          <w:b/>
          <w:bCs/>
          <w:spacing w:val="2"/>
          <w:sz w:val="22"/>
          <w:szCs w:val="22"/>
        </w:rPr>
        <w:t xml:space="preserve"> 2</w:t>
      </w:r>
      <w:r w:rsidR="005F5008">
        <w:rPr>
          <w:rFonts w:ascii="Arial" w:eastAsia="Arial" w:hAnsi="Arial" w:cs="Arial"/>
          <w:b/>
          <w:bCs/>
          <w:spacing w:val="2"/>
          <w:sz w:val="22"/>
          <w:szCs w:val="22"/>
        </w:rPr>
        <w:t>026</w:t>
      </w:r>
      <w:r w:rsidRPr="00C5339A">
        <w:rPr>
          <w:rFonts w:ascii="Arial" w:eastAsia="Arial" w:hAnsi="Arial" w:cs="Arial"/>
          <w:b/>
          <w:bCs/>
          <w:spacing w:val="2"/>
          <w:sz w:val="22"/>
          <w:szCs w:val="22"/>
        </w:rPr>
        <w:t xml:space="preserve"> - </w:t>
      </w:r>
      <w:r w:rsidR="005F5008" w:rsidRPr="005F5008">
        <w:rPr>
          <w:rFonts w:ascii="Arial" w:eastAsia="Arial" w:hAnsi="Arial" w:cs="Arial"/>
          <w:spacing w:val="1"/>
          <w:sz w:val="22"/>
          <w:szCs w:val="22"/>
          <w:lang w:eastAsia="en-US"/>
        </w:rPr>
        <w:t xml:space="preserve">MACCON lanciert </w:t>
      </w:r>
      <w:r w:rsidR="005F5008">
        <w:rPr>
          <w:rFonts w:ascii="Arial" w:eastAsia="Arial" w:hAnsi="Arial" w:cs="Arial"/>
          <w:spacing w:val="1"/>
          <w:sz w:val="22"/>
          <w:szCs w:val="22"/>
          <w:lang w:eastAsia="en-US"/>
        </w:rPr>
        <w:t>die</w:t>
      </w:r>
      <w:r w:rsidR="005F5008" w:rsidRPr="005F5008">
        <w:rPr>
          <w:rFonts w:ascii="Arial" w:eastAsia="Arial" w:hAnsi="Arial" w:cs="Arial"/>
          <w:spacing w:val="1"/>
          <w:sz w:val="22"/>
          <w:szCs w:val="22"/>
          <w:lang w:eastAsia="en-US"/>
        </w:rPr>
        <w:t xml:space="preserve"> VLZ-Serie</w:t>
      </w:r>
      <w:r w:rsidR="00EB40B8">
        <w:rPr>
          <w:rFonts w:ascii="Arial" w:eastAsia="Arial" w:hAnsi="Arial" w:cs="Arial"/>
          <w:spacing w:val="1"/>
          <w:sz w:val="22"/>
          <w:szCs w:val="22"/>
          <w:lang w:eastAsia="en-US"/>
        </w:rPr>
        <w:t xml:space="preserve">, </w:t>
      </w:r>
      <w:r w:rsidR="005F5008" w:rsidRPr="005F5008">
        <w:rPr>
          <w:rFonts w:ascii="Arial" w:eastAsia="Arial" w:hAnsi="Arial" w:cs="Arial"/>
          <w:spacing w:val="1"/>
          <w:sz w:val="22"/>
          <w:szCs w:val="22"/>
          <w:lang w:eastAsia="en-US"/>
        </w:rPr>
        <w:t xml:space="preserve">kapazitive Hohlwellen-Encoder für den Maschinenbau </w:t>
      </w:r>
      <w:r w:rsidR="005F5008">
        <w:rPr>
          <w:rFonts w:ascii="Arial" w:eastAsia="Arial" w:hAnsi="Arial" w:cs="Arial"/>
          <w:spacing w:val="1"/>
          <w:sz w:val="22"/>
          <w:szCs w:val="22"/>
          <w:lang w:eastAsia="en-US"/>
        </w:rPr>
        <w:t xml:space="preserve">&amp; Anlagenbau. </w:t>
      </w:r>
      <w:r w:rsidR="005F5008" w:rsidRPr="005F5008">
        <w:rPr>
          <w:rFonts w:ascii="Arial" w:eastAsia="Arial" w:hAnsi="Arial" w:cs="Arial"/>
          <w:spacing w:val="1"/>
          <w:sz w:val="22"/>
          <w:szCs w:val="22"/>
          <w:lang w:eastAsia="en-US"/>
        </w:rPr>
        <w:t>Die kontaktlosen Absolutwertgeber bieten</w:t>
      </w:r>
      <w:r w:rsidR="00AB7B54">
        <w:rPr>
          <w:rFonts w:ascii="Arial" w:eastAsia="Arial" w:hAnsi="Arial" w:cs="Arial"/>
          <w:spacing w:val="1"/>
          <w:sz w:val="22"/>
          <w:szCs w:val="22"/>
          <w:lang w:eastAsia="en-US"/>
        </w:rPr>
        <w:t xml:space="preserve"> branchenführende</w:t>
      </w:r>
      <w:r w:rsidR="005F5008" w:rsidRPr="005F5008">
        <w:rPr>
          <w:rFonts w:ascii="Arial" w:eastAsia="Arial" w:hAnsi="Arial" w:cs="Arial"/>
          <w:spacing w:val="1"/>
          <w:sz w:val="22"/>
          <w:szCs w:val="22"/>
          <w:lang w:eastAsia="en-US"/>
        </w:rPr>
        <w:t xml:space="preserve"> </w:t>
      </w:r>
      <w:r w:rsidR="005F5008" w:rsidRPr="00330104">
        <w:rPr>
          <w:rFonts w:ascii="Arial" w:eastAsia="Arial" w:hAnsi="Arial" w:cs="Arial"/>
          <w:spacing w:val="1"/>
          <w:sz w:val="22"/>
          <w:szCs w:val="22"/>
          <w:lang w:eastAsia="en-US"/>
        </w:rPr>
        <w:t xml:space="preserve">Auflösungen bis 26 Bit bei einer </w:t>
      </w:r>
      <w:r w:rsidR="00330104" w:rsidRPr="00330104">
        <w:rPr>
          <w:rFonts w:ascii="Arial" w:eastAsia="Arial" w:hAnsi="Arial" w:cs="Arial"/>
          <w:spacing w:val="1"/>
          <w:sz w:val="22"/>
          <w:szCs w:val="22"/>
          <w:lang w:eastAsia="en-US"/>
        </w:rPr>
        <w:t>Wiederholgenauigkeit</w:t>
      </w:r>
      <w:r w:rsidR="005F5008" w:rsidRPr="00330104">
        <w:rPr>
          <w:rFonts w:ascii="Arial" w:eastAsia="Arial" w:hAnsi="Arial" w:cs="Arial"/>
          <w:spacing w:val="1"/>
          <w:sz w:val="22"/>
          <w:szCs w:val="22"/>
          <w:lang w:eastAsia="en-US"/>
        </w:rPr>
        <w:t xml:space="preserve"> von ±0,00</w:t>
      </w:r>
      <w:r w:rsidR="00330104" w:rsidRPr="00330104">
        <w:rPr>
          <w:rFonts w:ascii="Arial" w:eastAsia="Arial" w:hAnsi="Arial" w:cs="Arial"/>
          <w:spacing w:val="1"/>
          <w:sz w:val="22"/>
          <w:szCs w:val="22"/>
          <w:lang w:eastAsia="en-US"/>
        </w:rPr>
        <w:t>02</w:t>
      </w:r>
      <w:r w:rsidR="005F5008" w:rsidRPr="00330104">
        <w:rPr>
          <w:rFonts w:ascii="Arial" w:eastAsia="Arial" w:hAnsi="Arial" w:cs="Arial"/>
          <w:spacing w:val="1"/>
          <w:sz w:val="22"/>
          <w:szCs w:val="22"/>
          <w:lang w:eastAsia="en-US"/>
        </w:rPr>
        <w:t>°</w:t>
      </w:r>
      <w:r w:rsidR="005F5008" w:rsidRPr="005F5008">
        <w:rPr>
          <w:rFonts w:ascii="Arial" w:eastAsia="Arial" w:hAnsi="Arial" w:cs="Arial"/>
          <w:spacing w:val="1"/>
          <w:sz w:val="22"/>
          <w:szCs w:val="22"/>
          <w:lang w:eastAsia="en-US"/>
        </w:rPr>
        <w:t xml:space="preserve"> und sind prädestiniert für hochdynamische Achsen in Werkzeugmaschinen, Rundtischen, Direktantrieben und Robotik.</w:t>
      </w:r>
    </w:p>
    <w:p w14:paraId="1FEEAE72" w14:textId="77777777" w:rsidR="00720CF4" w:rsidRDefault="00720CF4" w:rsidP="00720CF4">
      <w:pPr>
        <w:pStyle w:val="StandardWeb"/>
        <w:keepNext/>
      </w:pPr>
      <w:r>
        <w:rPr>
          <w:noProof/>
        </w:rPr>
        <w:drawing>
          <wp:inline distT="0" distB="0" distL="0" distR="0" wp14:anchorId="7BF1DDF8" wp14:editId="7F15803D">
            <wp:extent cx="3448050" cy="3209543"/>
            <wp:effectExtent l="0" t="0" r="0" b="0"/>
            <wp:docPr id="19923221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22156" name="Grafik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450352" cy="3211686"/>
                    </a:xfrm>
                    <a:prstGeom prst="rect">
                      <a:avLst/>
                    </a:prstGeom>
                    <a:noFill/>
                    <a:ln>
                      <a:noFill/>
                    </a:ln>
                  </pic:spPr>
                </pic:pic>
              </a:graphicData>
            </a:graphic>
          </wp:inline>
        </w:drawing>
      </w:r>
    </w:p>
    <w:p w14:paraId="24FA4BA3" w14:textId="0311FB7E" w:rsidR="005F5008" w:rsidRPr="005F5008" w:rsidRDefault="00720CF4" w:rsidP="005F5008">
      <w:pPr>
        <w:pStyle w:val="Beschriftung"/>
        <w:rPr>
          <w:rFonts w:ascii="Arial" w:hAnsi="Arial" w:cs="Arial"/>
          <w:color w:val="auto"/>
          <w:sz w:val="16"/>
          <w:szCs w:val="16"/>
        </w:rPr>
      </w:pPr>
      <w:r w:rsidRPr="00F72B82">
        <w:rPr>
          <w:rFonts w:ascii="Arial" w:hAnsi="Arial" w:cs="Arial"/>
          <w:color w:val="auto"/>
          <w:sz w:val="16"/>
          <w:szCs w:val="16"/>
        </w:rPr>
        <w:t xml:space="preserve">Abbildung </w:t>
      </w:r>
      <w:r w:rsidRPr="00F72B82">
        <w:rPr>
          <w:rFonts w:ascii="Arial" w:hAnsi="Arial" w:cs="Arial"/>
          <w:color w:val="auto"/>
          <w:sz w:val="16"/>
          <w:szCs w:val="16"/>
        </w:rPr>
        <w:fldChar w:fldCharType="begin"/>
      </w:r>
      <w:r w:rsidRPr="00F72B82">
        <w:rPr>
          <w:rFonts w:ascii="Arial" w:hAnsi="Arial" w:cs="Arial"/>
          <w:color w:val="auto"/>
          <w:sz w:val="16"/>
          <w:szCs w:val="16"/>
        </w:rPr>
        <w:instrText xml:space="preserve"> SEQ Abbildung \* ARABIC </w:instrText>
      </w:r>
      <w:r w:rsidRPr="00F72B82">
        <w:rPr>
          <w:rFonts w:ascii="Arial" w:hAnsi="Arial" w:cs="Arial"/>
          <w:color w:val="auto"/>
          <w:sz w:val="16"/>
          <w:szCs w:val="16"/>
        </w:rPr>
        <w:fldChar w:fldCharType="separate"/>
      </w:r>
      <w:r w:rsidRPr="00F72B82">
        <w:rPr>
          <w:rFonts w:ascii="Arial" w:hAnsi="Arial" w:cs="Arial"/>
          <w:noProof/>
          <w:color w:val="auto"/>
          <w:sz w:val="16"/>
          <w:szCs w:val="16"/>
        </w:rPr>
        <w:t>1</w:t>
      </w:r>
      <w:r w:rsidRPr="00F72B82">
        <w:rPr>
          <w:rFonts w:ascii="Arial" w:hAnsi="Arial" w:cs="Arial"/>
          <w:color w:val="auto"/>
          <w:sz w:val="16"/>
          <w:szCs w:val="16"/>
        </w:rPr>
        <w:fldChar w:fldCharType="end"/>
      </w:r>
      <w:r w:rsidRPr="00F72B82">
        <w:rPr>
          <w:rFonts w:ascii="Arial" w:hAnsi="Arial" w:cs="Arial"/>
          <w:color w:val="auto"/>
          <w:sz w:val="16"/>
          <w:szCs w:val="16"/>
        </w:rPr>
        <w:t xml:space="preserve"> </w:t>
      </w:r>
      <w:r w:rsidR="005F5008" w:rsidRPr="005F5008">
        <w:rPr>
          <w:rFonts w:ascii="Arial" w:hAnsi="Arial" w:cs="Arial"/>
          <w:color w:val="auto"/>
          <w:sz w:val="16"/>
          <w:szCs w:val="16"/>
        </w:rPr>
        <w:t>ABSOLUTE ROTARY ENCODER</w:t>
      </w:r>
      <w:r w:rsidR="005F5008">
        <w:rPr>
          <w:rFonts w:ascii="Arial" w:hAnsi="Arial" w:cs="Arial"/>
          <w:color w:val="auto"/>
          <w:sz w:val="16"/>
          <w:szCs w:val="16"/>
        </w:rPr>
        <w:t xml:space="preserve"> </w:t>
      </w:r>
      <w:r w:rsidR="00C22CC4">
        <w:rPr>
          <w:rFonts w:ascii="Arial" w:hAnsi="Arial" w:cs="Arial"/>
          <w:color w:val="auto"/>
          <w:sz w:val="16"/>
          <w:szCs w:val="16"/>
        </w:rPr>
        <w:t xml:space="preserve">| </w:t>
      </w:r>
      <w:r w:rsidR="005F5008">
        <w:rPr>
          <w:rFonts w:ascii="Arial" w:hAnsi="Arial" w:cs="Arial"/>
          <w:color w:val="auto"/>
          <w:sz w:val="16"/>
          <w:szCs w:val="16"/>
        </w:rPr>
        <w:t>VLZ-100</w:t>
      </w:r>
    </w:p>
    <w:p w14:paraId="762421FA" w14:textId="0FA88229" w:rsidR="00C22CC4" w:rsidRDefault="00C22CC4" w:rsidP="00C5339A">
      <w:pPr>
        <w:spacing w:before="39" w:line="220" w:lineRule="exact"/>
        <w:ind w:right="229"/>
        <w:jc w:val="both"/>
        <w:rPr>
          <w:rFonts w:ascii="Arial" w:eastAsia="Arial" w:hAnsi="Arial" w:cs="Arial"/>
          <w:spacing w:val="1"/>
          <w:sz w:val="22"/>
          <w:szCs w:val="22"/>
          <w:lang w:val="de-DE"/>
        </w:rPr>
      </w:pPr>
    </w:p>
    <w:p w14:paraId="203A8840" w14:textId="4525F582" w:rsidR="00A57D75" w:rsidRDefault="00A57D75" w:rsidP="00A57D75">
      <w:pPr>
        <w:spacing w:before="39" w:line="220" w:lineRule="exact"/>
        <w:ind w:right="229"/>
        <w:jc w:val="both"/>
        <w:rPr>
          <w:rFonts w:ascii="Arial" w:eastAsia="Arial" w:hAnsi="Arial" w:cs="Arial"/>
          <w:spacing w:val="1"/>
          <w:sz w:val="22"/>
          <w:szCs w:val="22"/>
          <w:lang w:val="de-DE"/>
        </w:rPr>
      </w:pPr>
      <w:r w:rsidRPr="00330104">
        <w:rPr>
          <w:rFonts w:ascii="Arial" w:eastAsia="Arial" w:hAnsi="Arial" w:cs="Arial"/>
          <w:spacing w:val="1"/>
          <w:sz w:val="22"/>
          <w:szCs w:val="22"/>
          <w:lang w:val="de-DE"/>
        </w:rPr>
        <w:t>Die VLZ-Serie basiert auf e</w:t>
      </w:r>
      <w:r w:rsidR="00327E51" w:rsidRPr="00330104">
        <w:rPr>
          <w:rFonts w:ascii="Arial" w:eastAsia="Arial" w:hAnsi="Arial" w:cs="Arial"/>
          <w:spacing w:val="1"/>
          <w:sz w:val="22"/>
          <w:szCs w:val="22"/>
          <w:lang w:val="de-DE"/>
        </w:rPr>
        <w:t xml:space="preserve">inem </w:t>
      </w:r>
      <w:r w:rsidRPr="00330104">
        <w:rPr>
          <w:rFonts w:ascii="Arial" w:eastAsia="Arial" w:hAnsi="Arial" w:cs="Arial"/>
          <w:spacing w:val="1"/>
          <w:sz w:val="22"/>
          <w:szCs w:val="22"/>
          <w:lang w:val="de-DE"/>
        </w:rPr>
        <w:t xml:space="preserve">kapazitiven Messprinzip, bei dem die </w:t>
      </w:r>
      <w:r w:rsidR="00327E51" w:rsidRPr="00330104">
        <w:rPr>
          <w:rFonts w:ascii="Arial" w:eastAsia="Arial" w:hAnsi="Arial" w:cs="Arial"/>
          <w:spacing w:val="1"/>
          <w:sz w:val="22"/>
          <w:szCs w:val="22"/>
          <w:lang w:val="de-DE"/>
        </w:rPr>
        <w:t xml:space="preserve">Positionsinformation </w:t>
      </w:r>
      <w:r w:rsidRPr="00330104">
        <w:rPr>
          <w:rFonts w:ascii="Arial" w:eastAsia="Arial" w:hAnsi="Arial" w:cs="Arial"/>
          <w:spacing w:val="1"/>
          <w:sz w:val="22"/>
          <w:szCs w:val="22"/>
          <w:lang w:val="de-DE"/>
        </w:rPr>
        <w:t>über die gesamte</w:t>
      </w:r>
      <w:r w:rsidR="00330104">
        <w:rPr>
          <w:rFonts w:ascii="Arial" w:eastAsia="Arial" w:hAnsi="Arial" w:cs="Arial"/>
          <w:spacing w:val="1"/>
          <w:sz w:val="22"/>
          <w:szCs w:val="22"/>
          <w:lang w:val="de-DE"/>
        </w:rPr>
        <w:t>n</w:t>
      </w:r>
      <w:r w:rsidRPr="00330104">
        <w:rPr>
          <w:rFonts w:ascii="Arial" w:eastAsia="Arial" w:hAnsi="Arial" w:cs="Arial"/>
          <w:spacing w:val="1"/>
          <w:sz w:val="22"/>
          <w:szCs w:val="22"/>
          <w:lang w:val="de-DE"/>
        </w:rPr>
        <w:t xml:space="preserve"> </w:t>
      </w:r>
      <w:r w:rsidR="00330104" w:rsidRPr="00330104">
        <w:rPr>
          <w:rFonts w:ascii="Arial" w:eastAsia="Arial" w:hAnsi="Arial" w:cs="Arial"/>
          <w:spacing w:val="1"/>
          <w:sz w:val="22"/>
          <w:szCs w:val="22"/>
          <w:lang w:val="de-DE"/>
        </w:rPr>
        <w:t>aktive</w:t>
      </w:r>
      <w:r w:rsidR="00330104">
        <w:rPr>
          <w:rFonts w:ascii="Arial" w:eastAsia="Arial" w:hAnsi="Arial" w:cs="Arial"/>
          <w:spacing w:val="1"/>
          <w:sz w:val="22"/>
          <w:szCs w:val="22"/>
          <w:lang w:val="de-DE"/>
        </w:rPr>
        <w:t>n</w:t>
      </w:r>
      <w:r w:rsidRPr="00330104">
        <w:rPr>
          <w:rFonts w:ascii="Arial" w:eastAsia="Arial" w:hAnsi="Arial" w:cs="Arial"/>
          <w:spacing w:val="1"/>
          <w:sz w:val="22"/>
          <w:szCs w:val="22"/>
          <w:lang w:val="de-DE"/>
        </w:rPr>
        <w:t xml:space="preserve"> </w:t>
      </w:r>
      <w:r w:rsidR="00330104">
        <w:rPr>
          <w:rFonts w:ascii="Arial" w:eastAsia="Arial" w:hAnsi="Arial" w:cs="Arial"/>
          <w:spacing w:val="1"/>
          <w:sz w:val="22"/>
          <w:szCs w:val="22"/>
          <w:lang w:val="de-DE"/>
        </w:rPr>
        <w:t>360°</w:t>
      </w:r>
      <w:r w:rsidRPr="00330104">
        <w:rPr>
          <w:rFonts w:ascii="Arial" w:eastAsia="Arial" w:hAnsi="Arial" w:cs="Arial"/>
          <w:spacing w:val="1"/>
          <w:sz w:val="22"/>
          <w:szCs w:val="22"/>
          <w:lang w:val="de-DE"/>
        </w:rPr>
        <w:t xml:space="preserve"> des Encoders erfass</w:t>
      </w:r>
      <w:r w:rsidR="00330104" w:rsidRPr="00330104">
        <w:rPr>
          <w:rFonts w:ascii="Arial" w:eastAsia="Arial" w:hAnsi="Arial" w:cs="Arial"/>
          <w:spacing w:val="1"/>
          <w:sz w:val="22"/>
          <w:szCs w:val="22"/>
          <w:lang w:val="de-DE"/>
        </w:rPr>
        <w:t>t</w:t>
      </w:r>
      <w:r w:rsidR="00330104">
        <w:rPr>
          <w:rFonts w:ascii="Arial" w:eastAsia="Arial" w:hAnsi="Arial" w:cs="Arial"/>
          <w:spacing w:val="1"/>
          <w:sz w:val="22"/>
          <w:szCs w:val="22"/>
          <w:lang w:val="de-DE"/>
        </w:rPr>
        <w:t xml:space="preserve"> wird</w:t>
      </w:r>
      <w:r w:rsidRPr="00330104">
        <w:rPr>
          <w:rFonts w:ascii="Arial" w:eastAsia="Arial" w:hAnsi="Arial" w:cs="Arial"/>
          <w:spacing w:val="1"/>
          <w:sz w:val="22"/>
          <w:szCs w:val="22"/>
          <w:lang w:val="de-DE"/>
        </w:rPr>
        <w:t>.</w:t>
      </w:r>
      <w:r w:rsidRPr="00A57D75">
        <w:rPr>
          <w:rFonts w:ascii="Arial" w:eastAsia="Arial" w:hAnsi="Arial" w:cs="Arial"/>
          <w:spacing w:val="1"/>
          <w:sz w:val="22"/>
          <w:szCs w:val="22"/>
          <w:lang w:val="de-DE"/>
        </w:rPr>
        <w:t xml:space="preserve"> Im Gegensatz zu konventionellen Systemen mit einzelnen Abtastköpfen </w:t>
      </w:r>
      <w:r w:rsidR="00544E29">
        <w:rPr>
          <w:rFonts w:ascii="Arial" w:eastAsia="Arial" w:hAnsi="Arial" w:cs="Arial"/>
          <w:spacing w:val="1"/>
          <w:sz w:val="22"/>
          <w:szCs w:val="22"/>
          <w:lang w:val="de-DE"/>
        </w:rPr>
        <w:t>eliminiert</w:t>
      </w:r>
      <w:r w:rsidRPr="00A57D75">
        <w:rPr>
          <w:rFonts w:ascii="Arial" w:eastAsia="Arial" w:hAnsi="Arial" w:cs="Arial"/>
          <w:spacing w:val="1"/>
          <w:sz w:val="22"/>
          <w:szCs w:val="22"/>
          <w:lang w:val="de-DE"/>
        </w:rPr>
        <w:t xml:space="preserve"> dieser Ansatz lokale Messfehler und sorgt für ein besonders stabiles, zuverlässiges Signal. Anwender profitieren von hoher Auflösung, exzellenter Wiederholgenauigkeit und einer sehr präzisen Winkelrückführung </w:t>
      </w:r>
      <w:r w:rsidRPr="00677014">
        <w:rPr>
          <w:rFonts w:ascii="Arial" w:eastAsia="Arial" w:hAnsi="Arial" w:cs="Arial"/>
          <w:spacing w:val="1"/>
          <w:sz w:val="22"/>
          <w:szCs w:val="22"/>
          <w:lang w:val="de-DE"/>
        </w:rPr>
        <w:t xml:space="preserve">– </w:t>
      </w:r>
      <w:r w:rsidR="00327E51" w:rsidRPr="00677014">
        <w:rPr>
          <w:rFonts w:ascii="Arial" w:eastAsia="Arial" w:hAnsi="Arial" w:cs="Arial"/>
          <w:spacing w:val="1"/>
          <w:sz w:val="22"/>
          <w:szCs w:val="22"/>
          <w:lang w:val="de-DE"/>
        </w:rPr>
        <w:t>auch bei</w:t>
      </w:r>
      <w:r w:rsidR="00677014" w:rsidRPr="00677014">
        <w:rPr>
          <w:rFonts w:ascii="Arial" w:eastAsia="Arial" w:hAnsi="Arial" w:cs="Arial"/>
          <w:spacing w:val="1"/>
          <w:sz w:val="22"/>
          <w:szCs w:val="22"/>
          <w:lang w:val="de-DE"/>
        </w:rPr>
        <w:t xml:space="preserve"> höchst</w:t>
      </w:r>
      <w:r w:rsidR="00327E51" w:rsidRPr="00677014">
        <w:rPr>
          <w:rFonts w:ascii="Arial" w:eastAsia="Arial" w:hAnsi="Arial" w:cs="Arial"/>
          <w:spacing w:val="1"/>
          <w:sz w:val="22"/>
          <w:szCs w:val="22"/>
          <w:lang w:val="de-DE"/>
        </w:rPr>
        <w:t xml:space="preserve"> dynamischen </w:t>
      </w:r>
      <w:r w:rsidR="00677014">
        <w:rPr>
          <w:rFonts w:ascii="Arial" w:eastAsia="Arial" w:hAnsi="Arial" w:cs="Arial"/>
          <w:spacing w:val="1"/>
          <w:sz w:val="22"/>
          <w:szCs w:val="22"/>
          <w:lang w:val="de-DE"/>
        </w:rPr>
        <w:t>Anwendungen</w:t>
      </w:r>
      <w:r w:rsidRPr="00A57D75">
        <w:rPr>
          <w:rFonts w:ascii="Arial" w:eastAsia="Arial" w:hAnsi="Arial" w:cs="Arial"/>
          <w:spacing w:val="1"/>
          <w:sz w:val="22"/>
          <w:szCs w:val="22"/>
          <w:lang w:val="de-DE"/>
        </w:rPr>
        <w:t>.</w:t>
      </w:r>
    </w:p>
    <w:p w14:paraId="5931B28C" w14:textId="77777777" w:rsidR="00A57D75" w:rsidRPr="00A57D75" w:rsidRDefault="00A57D75" w:rsidP="00A57D75">
      <w:pPr>
        <w:spacing w:before="39" w:line="220" w:lineRule="exact"/>
        <w:ind w:right="229"/>
        <w:jc w:val="both"/>
        <w:rPr>
          <w:rFonts w:ascii="Arial" w:eastAsia="Arial" w:hAnsi="Arial" w:cs="Arial"/>
          <w:spacing w:val="1"/>
          <w:sz w:val="22"/>
          <w:szCs w:val="22"/>
          <w:lang w:val="de-DE"/>
        </w:rPr>
      </w:pPr>
    </w:p>
    <w:p w14:paraId="0089B773" w14:textId="5A342E47" w:rsidR="00A57D75" w:rsidRDefault="00A57D75" w:rsidP="00A57D75">
      <w:pPr>
        <w:spacing w:before="39" w:line="220" w:lineRule="exact"/>
        <w:ind w:right="229"/>
        <w:jc w:val="both"/>
        <w:rPr>
          <w:rFonts w:ascii="Arial" w:eastAsia="Arial" w:hAnsi="Arial" w:cs="Arial"/>
          <w:spacing w:val="1"/>
          <w:sz w:val="22"/>
          <w:szCs w:val="22"/>
          <w:lang w:val="de-DE"/>
        </w:rPr>
      </w:pPr>
      <w:r w:rsidRPr="009A1911">
        <w:rPr>
          <w:rFonts w:ascii="Arial" w:eastAsia="Arial" w:hAnsi="Arial" w:cs="Arial"/>
          <w:spacing w:val="1"/>
          <w:sz w:val="22"/>
          <w:szCs w:val="22"/>
          <w:lang w:val="de-DE"/>
        </w:rPr>
        <w:t xml:space="preserve">Durch das </w:t>
      </w:r>
      <w:r w:rsidR="009A1911" w:rsidRPr="009A1911">
        <w:rPr>
          <w:rFonts w:ascii="Arial" w:eastAsia="Arial" w:hAnsi="Arial" w:cs="Arial"/>
          <w:spacing w:val="1"/>
          <w:sz w:val="22"/>
          <w:szCs w:val="22"/>
          <w:lang w:val="de-DE"/>
        </w:rPr>
        <w:t>kapazitive</w:t>
      </w:r>
      <w:r w:rsidRPr="009A1911">
        <w:rPr>
          <w:rFonts w:ascii="Arial" w:eastAsia="Arial" w:hAnsi="Arial" w:cs="Arial"/>
          <w:spacing w:val="1"/>
          <w:sz w:val="22"/>
          <w:szCs w:val="22"/>
          <w:lang w:val="de-DE"/>
        </w:rPr>
        <w:t>, ohne Optik arbeitende Messprinzip</w:t>
      </w:r>
      <w:r w:rsidRPr="00A57D75">
        <w:rPr>
          <w:rFonts w:ascii="Arial" w:eastAsia="Arial" w:hAnsi="Arial" w:cs="Arial"/>
          <w:spacing w:val="1"/>
          <w:sz w:val="22"/>
          <w:szCs w:val="22"/>
          <w:lang w:val="de-DE"/>
        </w:rPr>
        <w:t xml:space="preserve"> ist die VLZ-Serie unempfindlich gegenüber Staub, Feuchtigkeit, Schock und Vibration. Gleichzeitig zeigt sie eine hohe Widerstandsfähigkeit gegenüber Temperaturwechseln, starken Magnetfeldern und elektromagnetischen Stör</w:t>
      </w:r>
      <w:r w:rsidR="00CF1181">
        <w:rPr>
          <w:rFonts w:ascii="Arial" w:eastAsia="Arial" w:hAnsi="Arial" w:cs="Arial"/>
          <w:spacing w:val="1"/>
          <w:sz w:val="22"/>
          <w:szCs w:val="22"/>
          <w:lang w:val="de-DE"/>
        </w:rPr>
        <w:t>ungen</w:t>
      </w:r>
      <w:r w:rsidRPr="00A57D75">
        <w:rPr>
          <w:rFonts w:ascii="Arial" w:eastAsia="Arial" w:hAnsi="Arial" w:cs="Arial"/>
          <w:spacing w:val="1"/>
          <w:sz w:val="22"/>
          <w:szCs w:val="22"/>
          <w:lang w:val="de-DE"/>
        </w:rPr>
        <w:t xml:space="preserve"> (</w:t>
      </w:r>
      <w:r w:rsidRPr="00CF1181">
        <w:rPr>
          <w:rFonts w:ascii="Arial" w:eastAsia="Arial" w:hAnsi="Arial" w:cs="Arial"/>
          <w:spacing w:val="1"/>
          <w:sz w:val="22"/>
          <w:szCs w:val="22"/>
          <w:lang w:val="de-DE"/>
        </w:rPr>
        <w:t>EM</w:t>
      </w:r>
      <w:r w:rsidR="00CF1181">
        <w:rPr>
          <w:rFonts w:ascii="Arial" w:eastAsia="Arial" w:hAnsi="Arial" w:cs="Arial"/>
          <w:spacing w:val="1"/>
          <w:sz w:val="22"/>
          <w:szCs w:val="22"/>
          <w:lang w:val="de-DE"/>
        </w:rPr>
        <w:t>V</w:t>
      </w:r>
      <w:r w:rsidRPr="00A57D75">
        <w:rPr>
          <w:rFonts w:ascii="Arial" w:eastAsia="Arial" w:hAnsi="Arial" w:cs="Arial"/>
          <w:spacing w:val="1"/>
          <w:sz w:val="22"/>
          <w:szCs w:val="22"/>
          <w:lang w:val="de-DE"/>
        </w:rPr>
        <w:t>). Damit eignen sich die Encoder besonders für raue Industrieumgebunge</w:t>
      </w:r>
      <w:r w:rsidRPr="00327E51">
        <w:rPr>
          <w:rFonts w:ascii="Arial" w:eastAsia="Arial" w:hAnsi="Arial" w:cs="Arial"/>
          <w:spacing w:val="1"/>
          <w:sz w:val="22"/>
          <w:szCs w:val="22"/>
          <w:lang w:val="de-DE"/>
        </w:rPr>
        <w:t>n.</w:t>
      </w:r>
    </w:p>
    <w:p w14:paraId="05FEA0AC" w14:textId="77777777" w:rsidR="00A57D75" w:rsidRPr="00A57D75" w:rsidRDefault="00A57D75" w:rsidP="00A57D75">
      <w:pPr>
        <w:spacing w:before="39" w:line="220" w:lineRule="exact"/>
        <w:ind w:right="229"/>
        <w:jc w:val="both"/>
        <w:rPr>
          <w:rFonts w:ascii="Arial" w:eastAsia="Arial" w:hAnsi="Arial" w:cs="Arial"/>
          <w:spacing w:val="1"/>
          <w:sz w:val="22"/>
          <w:szCs w:val="22"/>
          <w:lang w:val="de-DE"/>
        </w:rPr>
      </w:pPr>
    </w:p>
    <w:p w14:paraId="3E4F7318" w14:textId="445EE94B" w:rsidR="00A57D75" w:rsidRDefault="00A57D75" w:rsidP="00A57D75">
      <w:pPr>
        <w:spacing w:before="39" w:line="220" w:lineRule="exact"/>
        <w:ind w:right="229"/>
        <w:jc w:val="both"/>
        <w:rPr>
          <w:rFonts w:ascii="Arial" w:eastAsia="Arial" w:hAnsi="Arial" w:cs="Arial"/>
          <w:spacing w:val="1"/>
          <w:sz w:val="22"/>
          <w:szCs w:val="22"/>
          <w:lang w:val="de-DE"/>
        </w:rPr>
      </w:pPr>
      <w:r w:rsidRPr="00A57D75">
        <w:rPr>
          <w:rFonts w:ascii="Arial" w:eastAsia="Arial" w:hAnsi="Arial" w:cs="Arial"/>
          <w:spacing w:val="1"/>
          <w:sz w:val="22"/>
          <w:szCs w:val="22"/>
          <w:lang w:val="de-DE"/>
        </w:rPr>
        <w:lastRenderedPageBreak/>
        <w:t>Die mechanische Integration wurde praxisnah ausgelegt: Hohlwellenbauformen mit großen Innendurchmessern,</w:t>
      </w:r>
      <w:r w:rsidR="00030992">
        <w:rPr>
          <w:rFonts w:ascii="Arial" w:eastAsia="Arial" w:hAnsi="Arial" w:cs="Arial"/>
          <w:spacing w:val="1"/>
          <w:sz w:val="22"/>
          <w:szCs w:val="22"/>
          <w:lang w:val="de-DE"/>
        </w:rPr>
        <w:t xml:space="preserve"> </w:t>
      </w:r>
      <w:r w:rsidRPr="0003634D">
        <w:rPr>
          <w:rFonts w:ascii="Arial" w:eastAsia="Arial" w:hAnsi="Arial" w:cs="Arial"/>
          <w:spacing w:val="1"/>
          <w:sz w:val="22"/>
          <w:szCs w:val="22"/>
          <w:lang w:val="de-DE"/>
        </w:rPr>
        <w:t>Varianten</w:t>
      </w:r>
      <w:r w:rsidR="00030992" w:rsidRPr="0003634D">
        <w:rPr>
          <w:rFonts w:ascii="Arial" w:eastAsia="Arial" w:hAnsi="Arial" w:cs="Arial"/>
          <w:spacing w:val="1"/>
          <w:sz w:val="22"/>
          <w:szCs w:val="22"/>
          <w:lang w:val="de-DE"/>
        </w:rPr>
        <w:t xml:space="preserve"> mit Lager</w:t>
      </w:r>
      <w:r w:rsidR="0003634D">
        <w:rPr>
          <w:rFonts w:ascii="Arial" w:eastAsia="Arial" w:hAnsi="Arial" w:cs="Arial"/>
          <w:spacing w:val="1"/>
          <w:sz w:val="22"/>
          <w:szCs w:val="22"/>
          <w:lang w:val="de-DE"/>
        </w:rPr>
        <w:t>ähnlichen und weitere</w:t>
      </w:r>
      <w:r w:rsidRPr="00A57D75">
        <w:rPr>
          <w:rFonts w:ascii="Arial" w:eastAsia="Arial" w:hAnsi="Arial" w:cs="Arial"/>
          <w:spacing w:val="1"/>
          <w:sz w:val="22"/>
          <w:szCs w:val="22"/>
          <w:lang w:val="de-DE"/>
        </w:rPr>
        <w:t xml:space="preserve"> </w:t>
      </w:r>
      <w:r w:rsidR="0003634D" w:rsidRPr="00A34D6C">
        <w:rPr>
          <w:rFonts w:ascii="Arial" w:eastAsia="Arial" w:hAnsi="Arial" w:cs="Arial"/>
          <w:spacing w:val="1"/>
          <w:sz w:val="22"/>
          <w:szCs w:val="22"/>
          <w:lang w:val="de-DE"/>
        </w:rPr>
        <w:t>M</w:t>
      </w:r>
      <w:r w:rsidRPr="00A34D6C">
        <w:rPr>
          <w:rFonts w:ascii="Arial" w:eastAsia="Arial" w:hAnsi="Arial" w:cs="Arial"/>
          <w:spacing w:val="1"/>
          <w:sz w:val="22"/>
          <w:szCs w:val="22"/>
          <w:lang w:val="de-DE"/>
        </w:rPr>
        <w:t>ontageoptionen</w:t>
      </w:r>
      <w:r w:rsidR="00A34D6C">
        <w:rPr>
          <w:rFonts w:ascii="Arial" w:eastAsia="Arial" w:hAnsi="Arial" w:cs="Arial"/>
          <w:spacing w:val="1"/>
          <w:sz w:val="22"/>
          <w:szCs w:val="22"/>
          <w:lang w:val="de-DE"/>
        </w:rPr>
        <w:t xml:space="preserve"> </w:t>
      </w:r>
      <w:r w:rsidRPr="00A57D75">
        <w:rPr>
          <w:rFonts w:ascii="Arial" w:eastAsia="Arial" w:hAnsi="Arial" w:cs="Arial"/>
          <w:spacing w:val="1"/>
          <w:sz w:val="22"/>
          <w:szCs w:val="22"/>
          <w:lang w:val="de-DE"/>
        </w:rPr>
        <w:t>eröffnen Konstrukteurinnen und Konstrukteuren im Maschinenbau große Freiheiten. Geringe Bauhöhen, breite Montagetoleranzen und die komplett verschleißfreie Arbeitsweise erleichtern den Einbau in neue wie bestehende Maschinenkonzepte und tragen zu einem wartungsarmen Betrieb bei.</w:t>
      </w:r>
    </w:p>
    <w:p w14:paraId="5C4AC9EC" w14:textId="77777777" w:rsidR="00A57D75" w:rsidRPr="00A57D75" w:rsidRDefault="00A57D75" w:rsidP="00A57D75">
      <w:pPr>
        <w:spacing w:before="39" w:line="220" w:lineRule="exact"/>
        <w:ind w:right="229"/>
        <w:jc w:val="both"/>
        <w:rPr>
          <w:rFonts w:ascii="Arial" w:eastAsia="Arial" w:hAnsi="Arial" w:cs="Arial"/>
          <w:spacing w:val="1"/>
          <w:sz w:val="22"/>
          <w:szCs w:val="22"/>
          <w:lang w:val="de-DE"/>
        </w:rPr>
      </w:pPr>
    </w:p>
    <w:p w14:paraId="08FF4208" w14:textId="2CD37F8D" w:rsidR="00A57D75" w:rsidRPr="00A57D75" w:rsidRDefault="00A57D75" w:rsidP="00A57D75">
      <w:pPr>
        <w:spacing w:before="39" w:line="220" w:lineRule="exact"/>
        <w:ind w:right="229"/>
        <w:jc w:val="both"/>
        <w:rPr>
          <w:rFonts w:ascii="Arial" w:eastAsia="Arial" w:hAnsi="Arial" w:cs="Arial"/>
          <w:spacing w:val="1"/>
          <w:sz w:val="22"/>
          <w:szCs w:val="22"/>
          <w:lang w:val="de-DE"/>
        </w:rPr>
      </w:pPr>
      <w:r w:rsidRPr="00A57D75">
        <w:rPr>
          <w:rFonts w:ascii="Arial" w:eastAsia="Arial" w:hAnsi="Arial" w:cs="Arial"/>
          <w:spacing w:val="1"/>
          <w:sz w:val="22"/>
          <w:szCs w:val="22"/>
          <w:lang w:val="de-DE"/>
        </w:rPr>
        <w:t>Mit der VLZ-Serie erweitert MACCON sein Portfolio um eine zukunftssichere Lösung für hochpräzise, robuste und langlebige Positionsrückführung. Die Serie adressiert neben Applikationen im Maschinen- und Anlagenbau auch anspruchsvolle Einsatzfälle in Bereichen wie Robotik, Luft- und Raumfahrt, Verteidigungstechnik und Medizintechnik.</w:t>
      </w:r>
    </w:p>
    <w:p w14:paraId="7F66EB24" w14:textId="77777777" w:rsidR="00C22CC4" w:rsidRDefault="00C22CC4" w:rsidP="00C5339A">
      <w:pPr>
        <w:spacing w:before="39" w:line="220" w:lineRule="exact"/>
        <w:ind w:right="229"/>
        <w:jc w:val="both"/>
        <w:rPr>
          <w:rFonts w:ascii="Arial" w:eastAsia="Arial" w:hAnsi="Arial" w:cs="Arial"/>
          <w:spacing w:val="1"/>
          <w:sz w:val="22"/>
          <w:szCs w:val="22"/>
          <w:lang w:val="de-DE"/>
        </w:rPr>
      </w:pPr>
    </w:p>
    <w:p w14:paraId="7BF3BA52" w14:textId="073778DB" w:rsidR="003C2B42" w:rsidRPr="00C5339A" w:rsidRDefault="003C2B42" w:rsidP="00C5339A">
      <w:pPr>
        <w:spacing w:before="39" w:line="220" w:lineRule="exact"/>
        <w:ind w:right="229"/>
        <w:jc w:val="both"/>
        <w:rPr>
          <w:rFonts w:ascii="Arial" w:eastAsia="Arial" w:hAnsi="Arial" w:cs="Arial"/>
          <w:sz w:val="22"/>
          <w:szCs w:val="22"/>
          <w:lang w:val="de-DE"/>
        </w:rPr>
      </w:pPr>
      <w:r w:rsidRPr="00C5339A">
        <w:rPr>
          <w:rFonts w:ascii="Arial" w:eastAsia="Arial" w:hAnsi="Arial" w:cs="Arial"/>
          <w:sz w:val="22"/>
          <w:szCs w:val="22"/>
          <w:lang w:val="de-DE"/>
        </w:rPr>
        <w:t>Die</w:t>
      </w:r>
      <w:r w:rsidRPr="00C5339A">
        <w:rPr>
          <w:rFonts w:ascii="Arial" w:eastAsia="Arial" w:hAnsi="Arial" w:cs="Arial"/>
          <w:spacing w:val="3"/>
          <w:sz w:val="22"/>
          <w:szCs w:val="22"/>
          <w:lang w:val="de-DE"/>
        </w:rPr>
        <w:t xml:space="preserve"> </w:t>
      </w:r>
      <w:r w:rsidRPr="00C5339A">
        <w:rPr>
          <w:rFonts w:ascii="Arial" w:eastAsia="Arial" w:hAnsi="Arial" w:cs="Arial"/>
          <w:sz w:val="22"/>
          <w:szCs w:val="22"/>
          <w:lang w:val="de-DE"/>
        </w:rPr>
        <w:t>a</w:t>
      </w:r>
      <w:r w:rsidRPr="00C5339A">
        <w:rPr>
          <w:rFonts w:ascii="Arial" w:eastAsia="Arial" w:hAnsi="Arial" w:cs="Arial"/>
          <w:spacing w:val="-1"/>
          <w:sz w:val="22"/>
          <w:szCs w:val="22"/>
          <w:lang w:val="de-DE"/>
        </w:rPr>
        <w:t>k</w:t>
      </w:r>
      <w:r w:rsidRPr="00C5339A">
        <w:rPr>
          <w:rFonts w:ascii="Arial" w:eastAsia="Arial" w:hAnsi="Arial" w:cs="Arial"/>
          <w:spacing w:val="1"/>
          <w:sz w:val="22"/>
          <w:szCs w:val="22"/>
          <w:lang w:val="de-DE"/>
        </w:rPr>
        <w:t>t</w:t>
      </w:r>
      <w:r w:rsidRPr="00C5339A">
        <w:rPr>
          <w:rFonts w:ascii="Arial" w:eastAsia="Arial" w:hAnsi="Arial" w:cs="Arial"/>
          <w:sz w:val="22"/>
          <w:szCs w:val="22"/>
          <w:lang w:val="de-DE"/>
        </w:rPr>
        <w:t>uel</w:t>
      </w:r>
      <w:r w:rsidRPr="00C5339A">
        <w:rPr>
          <w:rFonts w:ascii="Arial" w:eastAsia="Arial" w:hAnsi="Arial" w:cs="Arial"/>
          <w:spacing w:val="1"/>
          <w:sz w:val="22"/>
          <w:szCs w:val="22"/>
          <w:lang w:val="de-DE"/>
        </w:rPr>
        <w:t>l</w:t>
      </w:r>
      <w:r w:rsidRPr="00C5339A">
        <w:rPr>
          <w:rFonts w:ascii="Arial" w:eastAsia="Arial" w:hAnsi="Arial" w:cs="Arial"/>
          <w:sz w:val="22"/>
          <w:szCs w:val="22"/>
          <w:lang w:val="de-DE"/>
        </w:rPr>
        <w:t>e</w:t>
      </w:r>
      <w:r w:rsidRPr="00C5339A">
        <w:rPr>
          <w:rFonts w:ascii="Arial" w:eastAsia="Arial" w:hAnsi="Arial" w:cs="Arial"/>
          <w:spacing w:val="54"/>
          <w:sz w:val="22"/>
          <w:szCs w:val="22"/>
          <w:lang w:val="de-DE"/>
        </w:rPr>
        <w:t xml:space="preserve"> </w:t>
      </w:r>
      <w:r w:rsidRPr="00C5339A">
        <w:rPr>
          <w:rFonts w:ascii="Arial" w:eastAsia="Arial" w:hAnsi="Arial" w:cs="Arial"/>
          <w:spacing w:val="-1"/>
          <w:sz w:val="22"/>
          <w:szCs w:val="22"/>
          <w:lang w:val="de-DE"/>
        </w:rPr>
        <w:t>P</w:t>
      </w:r>
      <w:r w:rsidRPr="00C5339A">
        <w:rPr>
          <w:rFonts w:ascii="Arial" w:eastAsia="Arial" w:hAnsi="Arial" w:cs="Arial"/>
          <w:spacing w:val="2"/>
          <w:sz w:val="22"/>
          <w:szCs w:val="22"/>
          <w:lang w:val="de-DE"/>
        </w:rPr>
        <w:t>r</w:t>
      </w:r>
      <w:r w:rsidRPr="00C5339A">
        <w:rPr>
          <w:rFonts w:ascii="Arial" w:eastAsia="Arial" w:hAnsi="Arial" w:cs="Arial"/>
          <w:sz w:val="22"/>
          <w:szCs w:val="22"/>
          <w:lang w:val="de-DE"/>
        </w:rPr>
        <w:t>e</w:t>
      </w:r>
      <w:r w:rsidRPr="00C5339A">
        <w:rPr>
          <w:rFonts w:ascii="Arial" w:eastAsia="Arial" w:hAnsi="Arial" w:cs="Arial"/>
          <w:spacing w:val="-1"/>
          <w:sz w:val="22"/>
          <w:szCs w:val="22"/>
          <w:lang w:val="de-DE"/>
        </w:rPr>
        <w:t>s</w:t>
      </w:r>
      <w:r w:rsidRPr="00C5339A">
        <w:rPr>
          <w:rFonts w:ascii="Arial" w:eastAsia="Arial" w:hAnsi="Arial" w:cs="Arial"/>
          <w:spacing w:val="2"/>
          <w:sz w:val="22"/>
          <w:szCs w:val="22"/>
          <w:lang w:val="de-DE"/>
        </w:rPr>
        <w:t>s</w:t>
      </w:r>
      <w:r w:rsidRPr="00C5339A">
        <w:rPr>
          <w:rFonts w:ascii="Arial" w:eastAsia="Arial" w:hAnsi="Arial" w:cs="Arial"/>
          <w:sz w:val="22"/>
          <w:szCs w:val="22"/>
          <w:lang w:val="de-DE"/>
        </w:rPr>
        <w:t>ein</w:t>
      </w:r>
      <w:r w:rsidRPr="00C5339A">
        <w:rPr>
          <w:rFonts w:ascii="Arial" w:eastAsia="Arial" w:hAnsi="Arial" w:cs="Arial"/>
          <w:spacing w:val="1"/>
          <w:sz w:val="22"/>
          <w:szCs w:val="22"/>
          <w:lang w:val="de-DE"/>
        </w:rPr>
        <w:t>f</w:t>
      </w:r>
      <w:r w:rsidRPr="00C5339A">
        <w:rPr>
          <w:rFonts w:ascii="Arial" w:eastAsia="Arial" w:hAnsi="Arial" w:cs="Arial"/>
          <w:sz w:val="22"/>
          <w:szCs w:val="22"/>
          <w:lang w:val="de-DE"/>
        </w:rPr>
        <w:t>o</w:t>
      </w:r>
      <w:r w:rsidRPr="00C5339A">
        <w:rPr>
          <w:rFonts w:ascii="Arial" w:eastAsia="Arial" w:hAnsi="Arial" w:cs="Arial"/>
          <w:spacing w:val="2"/>
          <w:sz w:val="22"/>
          <w:szCs w:val="22"/>
          <w:lang w:val="de-DE"/>
        </w:rPr>
        <w:t>r</w:t>
      </w:r>
      <w:r w:rsidRPr="00C5339A">
        <w:rPr>
          <w:rFonts w:ascii="Arial" w:eastAsia="Arial" w:hAnsi="Arial" w:cs="Arial"/>
          <w:sz w:val="22"/>
          <w:szCs w:val="22"/>
          <w:lang w:val="de-DE"/>
        </w:rPr>
        <w:t>ma</w:t>
      </w:r>
      <w:r w:rsidRPr="00C5339A">
        <w:rPr>
          <w:rFonts w:ascii="Arial" w:eastAsia="Arial" w:hAnsi="Arial" w:cs="Arial"/>
          <w:spacing w:val="1"/>
          <w:sz w:val="22"/>
          <w:szCs w:val="22"/>
          <w:lang w:val="de-DE"/>
        </w:rPr>
        <w:t>t</w:t>
      </w:r>
      <w:r w:rsidRPr="00C5339A">
        <w:rPr>
          <w:rFonts w:ascii="Arial" w:eastAsia="Arial" w:hAnsi="Arial" w:cs="Arial"/>
          <w:sz w:val="22"/>
          <w:szCs w:val="22"/>
          <w:lang w:val="de-DE"/>
        </w:rPr>
        <w:t>ion</w:t>
      </w:r>
      <w:r w:rsidRPr="00C5339A">
        <w:rPr>
          <w:rFonts w:ascii="Arial" w:eastAsia="Arial" w:hAnsi="Arial" w:cs="Arial"/>
          <w:spacing w:val="46"/>
          <w:sz w:val="22"/>
          <w:szCs w:val="22"/>
          <w:lang w:val="de-DE"/>
        </w:rPr>
        <w:t xml:space="preserve"> </w:t>
      </w:r>
      <w:r w:rsidRPr="00C5339A">
        <w:rPr>
          <w:rFonts w:ascii="Arial" w:eastAsia="Arial" w:hAnsi="Arial" w:cs="Arial"/>
          <w:sz w:val="22"/>
          <w:szCs w:val="22"/>
          <w:lang w:val="de-DE"/>
        </w:rPr>
        <w:t xml:space="preserve">und </w:t>
      </w:r>
      <w:r w:rsidR="0059268C" w:rsidRPr="00C5339A">
        <w:rPr>
          <w:rFonts w:ascii="Arial" w:eastAsia="Arial" w:hAnsi="Arial" w:cs="Arial"/>
          <w:sz w:val="22"/>
          <w:szCs w:val="22"/>
          <w:lang w:val="de-DE"/>
        </w:rPr>
        <w:t xml:space="preserve">das </w:t>
      </w:r>
      <w:r w:rsidR="0059268C" w:rsidRPr="00C5339A">
        <w:rPr>
          <w:rFonts w:ascii="Arial" w:eastAsia="Arial" w:hAnsi="Arial" w:cs="Arial"/>
          <w:spacing w:val="3"/>
          <w:sz w:val="22"/>
          <w:szCs w:val="22"/>
          <w:lang w:val="de-DE"/>
        </w:rPr>
        <w:t>Pressebild</w:t>
      </w:r>
      <w:r w:rsidRPr="00C5339A">
        <w:rPr>
          <w:rFonts w:ascii="Arial" w:eastAsia="Arial" w:hAnsi="Arial" w:cs="Arial"/>
          <w:spacing w:val="52"/>
          <w:sz w:val="22"/>
          <w:szCs w:val="22"/>
          <w:lang w:val="de-DE"/>
        </w:rPr>
        <w:t xml:space="preserve"> </w:t>
      </w:r>
      <w:r w:rsidR="0059268C" w:rsidRPr="00C5339A">
        <w:rPr>
          <w:rFonts w:ascii="Arial" w:eastAsia="Arial" w:hAnsi="Arial" w:cs="Arial"/>
          <w:sz w:val="22"/>
          <w:szCs w:val="22"/>
          <w:lang w:val="de-DE"/>
        </w:rPr>
        <w:t xml:space="preserve">von </w:t>
      </w:r>
      <w:r w:rsidR="0059268C" w:rsidRPr="00C5339A">
        <w:rPr>
          <w:rFonts w:ascii="Arial" w:eastAsia="Arial" w:hAnsi="Arial" w:cs="Arial"/>
          <w:spacing w:val="3"/>
          <w:sz w:val="22"/>
          <w:szCs w:val="22"/>
          <w:lang w:val="de-DE"/>
        </w:rPr>
        <w:t>MACCON</w:t>
      </w:r>
      <w:r w:rsidR="0059268C" w:rsidRPr="00C5339A">
        <w:rPr>
          <w:rFonts w:ascii="Arial" w:eastAsia="Arial" w:hAnsi="Arial" w:cs="Arial"/>
          <w:sz w:val="22"/>
          <w:szCs w:val="22"/>
          <w:lang w:val="de-DE"/>
        </w:rPr>
        <w:t xml:space="preserve"> </w:t>
      </w:r>
      <w:r w:rsidR="0059268C" w:rsidRPr="00C5339A">
        <w:rPr>
          <w:rFonts w:ascii="Arial" w:eastAsia="Arial" w:hAnsi="Arial" w:cs="Arial"/>
          <w:spacing w:val="1"/>
          <w:sz w:val="22"/>
          <w:szCs w:val="22"/>
          <w:lang w:val="de-DE"/>
        </w:rPr>
        <w:t>finden</w:t>
      </w:r>
      <w:r w:rsidRPr="00C5339A">
        <w:rPr>
          <w:rFonts w:ascii="Arial" w:eastAsia="Arial" w:hAnsi="Arial" w:cs="Arial"/>
          <w:sz w:val="22"/>
          <w:szCs w:val="22"/>
          <w:lang w:val="de-DE"/>
        </w:rPr>
        <w:t xml:space="preserve"> </w:t>
      </w:r>
      <w:r w:rsidRPr="00C5339A">
        <w:rPr>
          <w:rFonts w:ascii="Arial" w:eastAsia="Arial" w:hAnsi="Arial" w:cs="Arial"/>
          <w:spacing w:val="-1"/>
          <w:sz w:val="22"/>
          <w:szCs w:val="22"/>
          <w:lang w:val="de-DE"/>
        </w:rPr>
        <w:t>S</w:t>
      </w:r>
      <w:r w:rsidRPr="00C5339A">
        <w:rPr>
          <w:rFonts w:ascii="Arial" w:eastAsia="Arial" w:hAnsi="Arial" w:cs="Arial"/>
          <w:sz w:val="22"/>
          <w:szCs w:val="22"/>
          <w:lang w:val="de-DE"/>
        </w:rPr>
        <w:t>ie eben</w:t>
      </w:r>
      <w:r w:rsidRPr="00C5339A">
        <w:rPr>
          <w:rFonts w:ascii="Arial" w:eastAsia="Arial" w:hAnsi="Arial" w:cs="Arial"/>
          <w:spacing w:val="1"/>
          <w:sz w:val="22"/>
          <w:szCs w:val="22"/>
          <w:lang w:val="de-DE"/>
        </w:rPr>
        <w:t>f</w:t>
      </w:r>
      <w:r w:rsidRPr="00C5339A">
        <w:rPr>
          <w:rFonts w:ascii="Arial" w:eastAsia="Arial" w:hAnsi="Arial" w:cs="Arial"/>
          <w:sz w:val="22"/>
          <w:szCs w:val="22"/>
          <w:lang w:val="de-DE"/>
        </w:rPr>
        <w:t>al</w:t>
      </w:r>
      <w:r w:rsidRPr="00C5339A">
        <w:rPr>
          <w:rFonts w:ascii="Arial" w:eastAsia="Arial" w:hAnsi="Arial" w:cs="Arial"/>
          <w:spacing w:val="-1"/>
          <w:sz w:val="22"/>
          <w:szCs w:val="22"/>
          <w:lang w:val="de-DE"/>
        </w:rPr>
        <w:t>l</w:t>
      </w:r>
      <w:r w:rsidRPr="00C5339A">
        <w:rPr>
          <w:rFonts w:ascii="Arial" w:eastAsia="Arial" w:hAnsi="Arial" w:cs="Arial"/>
          <w:sz w:val="22"/>
          <w:szCs w:val="22"/>
          <w:lang w:val="de-DE"/>
        </w:rPr>
        <w:t>s</w:t>
      </w:r>
      <w:r w:rsidRPr="00C5339A">
        <w:rPr>
          <w:rFonts w:ascii="Arial" w:eastAsia="Arial" w:hAnsi="Arial" w:cs="Arial"/>
          <w:spacing w:val="-9"/>
          <w:sz w:val="22"/>
          <w:szCs w:val="22"/>
          <w:lang w:val="de-DE"/>
        </w:rPr>
        <w:t xml:space="preserve"> </w:t>
      </w:r>
      <w:r w:rsidRPr="00C5339A">
        <w:rPr>
          <w:rFonts w:ascii="Arial" w:eastAsia="Arial" w:hAnsi="Arial" w:cs="Arial"/>
          <w:sz w:val="22"/>
          <w:szCs w:val="22"/>
          <w:lang w:val="de-DE"/>
        </w:rPr>
        <w:t>zum</w:t>
      </w:r>
      <w:r w:rsidRPr="00C5339A">
        <w:rPr>
          <w:rFonts w:ascii="Arial" w:eastAsia="Arial" w:hAnsi="Arial" w:cs="Arial"/>
          <w:spacing w:val="-4"/>
          <w:sz w:val="22"/>
          <w:szCs w:val="22"/>
          <w:lang w:val="de-DE"/>
        </w:rPr>
        <w:t xml:space="preserve"> </w:t>
      </w:r>
      <w:r w:rsidRPr="00C5339A">
        <w:rPr>
          <w:rFonts w:ascii="Arial" w:eastAsia="Arial" w:hAnsi="Arial" w:cs="Arial"/>
          <w:sz w:val="22"/>
          <w:szCs w:val="22"/>
          <w:lang w:val="de-DE"/>
        </w:rPr>
        <w:t>D</w:t>
      </w:r>
      <w:r w:rsidRPr="00C5339A">
        <w:rPr>
          <w:rFonts w:ascii="Arial" w:eastAsia="Arial" w:hAnsi="Arial" w:cs="Arial"/>
          <w:spacing w:val="1"/>
          <w:sz w:val="22"/>
          <w:szCs w:val="22"/>
          <w:lang w:val="de-DE"/>
        </w:rPr>
        <w:t>o</w:t>
      </w:r>
      <w:r w:rsidRPr="00C5339A">
        <w:rPr>
          <w:rFonts w:ascii="Arial" w:eastAsia="Arial" w:hAnsi="Arial" w:cs="Arial"/>
          <w:spacing w:val="3"/>
          <w:sz w:val="22"/>
          <w:szCs w:val="22"/>
          <w:lang w:val="de-DE"/>
        </w:rPr>
        <w:t>w</w:t>
      </w:r>
      <w:r w:rsidRPr="00C5339A">
        <w:rPr>
          <w:rFonts w:ascii="Arial" w:eastAsia="Arial" w:hAnsi="Arial" w:cs="Arial"/>
          <w:sz w:val="22"/>
          <w:szCs w:val="22"/>
          <w:lang w:val="de-DE"/>
        </w:rPr>
        <w:t>nload</w:t>
      </w:r>
      <w:r w:rsidRPr="00C5339A">
        <w:rPr>
          <w:rFonts w:ascii="Arial" w:eastAsia="Arial" w:hAnsi="Arial" w:cs="Arial"/>
          <w:spacing w:val="-7"/>
          <w:sz w:val="22"/>
          <w:szCs w:val="22"/>
          <w:lang w:val="de-DE"/>
        </w:rPr>
        <w:t xml:space="preserve"> </w:t>
      </w:r>
      <w:r w:rsidRPr="00C5339A">
        <w:rPr>
          <w:rFonts w:ascii="Arial" w:eastAsia="Arial" w:hAnsi="Arial" w:cs="Arial"/>
          <w:sz w:val="22"/>
          <w:szCs w:val="22"/>
          <w:lang w:val="de-DE"/>
        </w:rPr>
        <w:t>un</w:t>
      </w:r>
      <w:r w:rsidRPr="00C5339A">
        <w:rPr>
          <w:rFonts w:ascii="Arial" w:eastAsia="Arial" w:hAnsi="Arial" w:cs="Arial"/>
          <w:spacing w:val="1"/>
          <w:sz w:val="22"/>
          <w:szCs w:val="22"/>
          <w:lang w:val="de-DE"/>
        </w:rPr>
        <w:t>t</w:t>
      </w:r>
      <w:r w:rsidRPr="00C5339A">
        <w:rPr>
          <w:rFonts w:ascii="Arial" w:eastAsia="Arial" w:hAnsi="Arial" w:cs="Arial"/>
          <w:sz w:val="22"/>
          <w:szCs w:val="22"/>
          <w:lang w:val="de-DE"/>
        </w:rPr>
        <w:t>e</w:t>
      </w:r>
      <w:r w:rsidRPr="00C5339A">
        <w:rPr>
          <w:rFonts w:ascii="Arial" w:eastAsia="Arial" w:hAnsi="Arial" w:cs="Arial"/>
          <w:spacing w:val="-1"/>
          <w:sz w:val="22"/>
          <w:szCs w:val="22"/>
          <w:lang w:val="de-DE"/>
        </w:rPr>
        <w:t>r</w:t>
      </w:r>
      <w:r w:rsidRPr="00C5339A">
        <w:rPr>
          <w:rFonts w:ascii="Arial" w:eastAsia="Arial" w:hAnsi="Arial" w:cs="Arial"/>
          <w:sz w:val="22"/>
          <w:szCs w:val="22"/>
          <w:lang w:val="de-DE"/>
        </w:rPr>
        <w:t>:</w:t>
      </w:r>
      <w:r w:rsidRPr="00C5339A">
        <w:rPr>
          <w:rFonts w:ascii="Arial" w:eastAsia="Arial" w:hAnsi="Arial" w:cs="Arial"/>
          <w:spacing w:val="-5"/>
          <w:sz w:val="22"/>
          <w:szCs w:val="22"/>
          <w:lang w:val="de-DE"/>
        </w:rPr>
        <w:t xml:space="preserve"> </w:t>
      </w:r>
      <w:r w:rsidRPr="00C5339A">
        <w:rPr>
          <w:rFonts w:ascii="Arial" w:eastAsia="Arial" w:hAnsi="Arial" w:cs="Arial"/>
          <w:color w:val="0000FF"/>
          <w:spacing w:val="-52"/>
          <w:sz w:val="22"/>
          <w:szCs w:val="22"/>
          <w:lang w:val="de-DE"/>
        </w:rPr>
        <w:t xml:space="preserve"> </w:t>
      </w:r>
      <w:hyperlink r:id="rId8">
        <w:r w:rsidRPr="00C5339A">
          <w:rPr>
            <w:rFonts w:ascii="Arial" w:eastAsia="Arial" w:hAnsi="Arial" w:cs="Arial"/>
            <w:spacing w:val="1"/>
            <w:sz w:val="22"/>
            <w:szCs w:val="22"/>
            <w:lang w:val="de-DE"/>
          </w:rPr>
          <w:t>ww</w:t>
        </w:r>
        <w:r w:rsidRPr="00C5339A">
          <w:rPr>
            <w:rFonts w:ascii="Arial" w:eastAsia="Arial" w:hAnsi="Arial" w:cs="Arial"/>
            <w:spacing w:val="3"/>
            <w:sz w:val="22"/>
            <w:szCs w:val="22"/>
            <w:lang w:val="de-DE"/>
          </w:rPr>
          <w:t>w</w:t>
        </w:r>
        <w:r w:rsidRPr="00C5339A">
          <w:rPr>
            <w:rFonts w:ascii="Arial" w:eastAsia="Arial" w:hAnsi="Arial" w:cs="Arial"/>
            <w:sz w:val="22"/>
            <w:szCs w:val="22"/>
            <w:lang w:val="de-DE"/>
          </w:rPr>
          <w:t>.mac</w:t>
        </w:r>
        <w:r w:rsidRPr="00C5339A">
          <w:rPr>
            <w:rFonts w:ascii="Arial" w:eastAsia="Arial" w:hAnsi="Arial" w:cs="Arial"/>
            <w:spacing w:val="-1"/>
            <w:sz w:val="22"/>
            <w:szCs w:val="22"/>
            <w:lang w:val="de-DE"/>
          </w:rPr>
          <w:t>c</w:t>
        </w:r>
        <w:r w:rsidRPr="00C5339A">
          <w:rPr>
            <w:rFonts w:ascii="Arial" w:eastAsia="Arial" w:hAnsi="Arial" w:cs="Arial"/>
            <w:sz w:val="22"/>
            <w:szCs w:val="22"/>
            <w:lang w:val="de-DE"/>
          </w:rPr>
          <w:t>on.de</w:t>
        </w:r>
      </w:hyperlink>
      <w:r w:rsidRPr="00C5339A">
        <w:rPr>
          <w:rFonts w:ascii="Arial" w:hAnsi="Arial" w:cs="Arial"/>
          <w:sz w:val="22"/>
          <w:szCs w:val="22"/>
          <w:lang w:val="de-DE"/>
        </w:rPr>
        <w:t xml:space="preserve"> </w:t>
      </w:r>
    </w:p>
    <w:p w14:paraId="503FC48A" w14:textId="77777777" w:rsidR="003C2B42" w:rsidRPr="00C5339A" w:rsidRDefault="003C2B42" w:rsidP="003C2B42">
      <w:pPr>
        <w:spacing w:before="34"/>
        <w:ind w:right="229"/>
        <w:jc w:val="both"/>
        <w:rPr>
          <w:rFonts w:ascii="Arial" w:hAnsi="Arial" w:cs="Arial"/>
          <w:sz w:val="22"/>
          <w:szCs w:val="22"/>
          <w:lang w:val="de-DE"/>
        </w:rPr>
      </w:pPr>
    </w:p>
    <w:p w14:paraId="3963B993" w14:textId="77777777" w:rsidR="003C2B42" w:rsidRPr="00F72B82" w:rsidRDefault="003C2B42" w:rsidP="003C2B42">
      <w:pPr>
        <w:spacing w:before="34"/>
        <w:ind w:right="229"/>
        <w:jc w:val="both"/>
        <w:rPr>
          <w:rFonts w:ascii="Arial" w:eastAsia="Arial" w:hAnsi="Arial" w:cs="Arial"/>
          <w:lang w:val="de-DE"/>
        </w:rPr>
      </w:pPr>
      <w:r w:rsidRPr="00C5339A">
        <w:rPr>
          <w:rFonts w:ascii="Arial" w:eastAsia="Arial" w:hAnsi="Arial" w:cs="Arial"/>
          <w:spacing w:val="1"/>
          <w:sz w:val="22"/>
          <w:szCs w:val="22"/>
          <w:lang w:val="de-DE"/>
        </w:rPr>
        <w:t>W</w:t>
      </w:r>
      <w:r w:rsidRPr="00C5339A">
        <w:rPr>
          <w:rFonts w:ascii="Arial" w:eastAsia="Arial" w:hAnsi="Arial" w:cs="Arial"/>
          <w:sz w:val="22"/>
          <w:szCs w:val="22"/>
          <w:lang w:val="de-DE"/>
        </w:rPr>
        <w:t>ir</w:t>
      </w:r>
      <w:r w:rsidRPr="00C5339A">
        <w:rPr>
          <w:rFonts w:ascii="Arial" w:eastAsia="Arial" w:hAnsi="Arial" w:cs="Arial"/>
          <w:spacing w:val="11"/>
          <w:sz w:val="22"/>
          <w:szCs w:val="22"/>
          <w:lang w:val="de-DE"/>
        </w:rPr>
        <w:t xml:space="preserve"> </w:t>
      </w:r>
      <w:r w:rsidRPr="00C5339A">
        <w:rPr>
          <w:rFonts w:ascii="Arial" w:eastAsia="Arial" w:hAnsi="Arial" w:cs="Arial"/>
          <w:spacing w:val="1"/>
          <w:sz w:val="22"/>
          <w:szCs w:val="22"/>
          <w:lang w:val="de-DE"/>
        </w:rPr>
        <w:t>f</w:t>
      </w:r>
      <w:r w:rsidRPr="00C5339A">
        <w:rPr>
          <w:rFonts w:ascii="Arial" w:eastAsia="Arial" w:hAnsi="Arial" w:cs="Arial"/>
          <w:spacing w:val="-1"/>
          <w:sz w:val="22"/>
          <w:szCs w:val="22"/>
          <w:lang w:val="de-DE"/>
        </w:rPr>
        <w:t>r</w:t>
      </w:r>
      <w:r w:rsidRPr="00C5339A">
        <w:rPr>
          <w:rFonts w:ascii="Arial" w:eastAsia="Arial" w:hAnsi="Arial" w:cs="Arial"/>
          <w:sz w:val="22"/>
          <w:szCs w:val="22"/>
          <w:lang w:val="de-DE"/>
        </w:rPr>
        <w:t>euen</w:t>
      </w:r>
      <w:r w:rsidRPr="00C5339A">
        <w:rPr>
          <w:rFonts w:ascii="Arial" w:eastAsia="Arial" w:hAnsi="Arial" w:cs="Arial"/>
          <w:spacing w:val="10"/>
          <w:sz w:val="22"/>
          <w:szCs w:val="22"/>
          <w:lang w:val="de-DE"/>
        </w:rPr>
        <w:t xml:space="preserve"> </w:t>
      </w:r>
      <w:r w:rsidRPr="00C5339A">
        <w:rPr>
          <w:rFonts w:ascii="Arial" w:eastAsia="Arial" w:hAnsi="Arial" w:cs="Arial"/>
          <w:sz w:val="22"/>
          <w:szCs w:val="22"/>
          <w:lang w:val="de-DE"/>
        </w:rPr>
        <w:t>uns</w:t>
      </w:r>
      <w:r w:rsidRPr="00C5339A">
        <w:rPr>
          <w:rFonts w:ascii="Arial" w:eastAsia="Arial" w:hAnsi="Arial" w:cs="Arial"/>
          <w:spacing w:val="11"/>
          <w:sz w:val="22"/>
          <w:szCs w:val="22"/>
          <w:lang w:val="de-DE"/>
        </w:rPr>
        <w:t xml:space="preserve"> </w:t>
      </w:r>
      <w:r w:rsidRPr="00C5339A">
        <w:rPr>
          <w:rFonts w:ascii="Arial" w:eastAsia="Arial" w:hAnsi="Arial" w:cs="Arial"/>
          <w:sz w:val="22"/>
          <w:szCs w:val="22"/>
          <w:lang w:val="de-DE"/>
        </w:rPr>
        <w:t>über</w:t>
      </w:r>
      <w:r w:rsidRPr="00C5339A">
        <w:rPr>
          <w:rFonts w:ascii="Arial" w:eastAsia="Arial" w:hAnsi="Arial" w:cs="Arial"/>
          <w:spacing w:val="10"/>
          <w:sz w:val="22"/>
          <w:szCs w:val="22"/>
          <w:lang w:val="de-DE"/>
        </w:rPr>
        <w:t xml:space="preserve"> </w:t>
      </w:r>
      <w:r w:rsidRPr="00C5339A">
        <w:rPr>
          <w:rFonts w:ascii="Arial" w:eastAsia="Arial" w:hAnsi="Arial" w:cs="Arial"/>
          <w:sz w:val="22"/>
          <w:szCs w:val="22"/>
          <w:lang w:val="de-DE"/>
        </w:rPr>
        <w:t>ei</w:t>
      </w:r>
      <w:r w:rsidRPr="00C5339A">
        <w:rPr>
          <w:rFonts w:ascii="Arial" w:eastAsia="Arial" w:hAnsi="Arial" w:cs="Arial"/>
          <w:spacing w:val="2"/>
          <w:sz w:val="22"/>
          <w:szCs w:val="22"/>
          <w:lang w:val="de-DE"/>
        </w:rPr>
        <w:t>n</w:t>
      </w:r>
      <w:r w:rsidRPr="00C5339A">
        <w:rPr>
          <w:rFonts w:ascii="Arial" w:eastAsia="Arial" w:hAnsi="Arial" w:cs="Arial"/>
          <w:sz w:val="22"/>
          <w:szCs w:val="22"/>
          <w:lang w:val="de-DE"/>
        </w:rPr>
        <w:t>e</w:t>
      </w:r>
      <w:r w:rsidRPr="00C5339A">
        <w:rPr>
          <w:rFonts w:ascii="Arial" w:eastAsia="Arial" w:hAnsi="Arial" w:cs="Arial"/>
          <w:spacing w:val="11"/>
          <w:sz w:val="22"/>
          <w:szCs w:val="22"/>
          <w:lang w:val="de-DE"/>
        </w:rPr>
        <w:t xml:space="preserve"> </w:t>
      </w:r>
      <w:r w:rsidRPr="00C5339A">
        <w:rPr>
          <w:rFonts w:ascii="Arial" w:eastAsia="Arial" w:hAnsi="Arial" w:cs="Arial"/>
          <w:sz w:val="22"/>
          <w:szCs w:val="22"/>
          <w:lang w:val="de-DE"/>
        </w:rPr>
        <w:t>en</w:t>
      </w:r>
      <w:r w:rsidRPr="00C5339A">
        <w:rPr>
          <w:rFonts w:ascii="Arial" w:eastAsia="Arial" w:hAnsi="Arial" w:cs="Arial"/>
          <w:spacing w:val="1"/>
          <w:sz w:val="22"/>
          <w:szCs w:val="22"/>
          <w:lang w:val="de-DE"/>
        </w:rPr>
        <w:t>t</w:t>
      </w:r>
      <w:r w:rsidRPr="00C5339A">
        <w:rPr>
          <w:rFonts w:ascii="Arial" w:eastAsia="Arial" w:hAnsi="Arial" w:cs="Arial"/>
          <w:sz w:val="22"/>
          <w:szCs w:val="22"/>
          <w:lang w:val="de-DE"/>
        </w:rPr>
        <w:t>spr</w:t>
      </w:r>
      <w:r w:rsidRPr="00C5339A">
        <w:rPr>
          <w:rFonts w:ascii="Arial" w:eastAsia="Arial" w:hAnsi="Arial" w:cs="Arial"/>
          <w:spacing w:val="-1"/>
          <w:sz w:val="22"/>
          <w:szCs w:val="22"/>
          <w:lang w:val="de-DE"/>
        </w:rPr>
        <w:t>e</w:t>
      </w:r>
      <w:r w:rsidRPr="00C5339A">
        <w:rPr>
          <w:rFonts w:ascii="Arial" w:eastAsia="Arial" w:hAnsi="Arial" w:cs="Arial"/>
          <w:sz w:val="22"/>
          <w:szCs w:val="22"/>
          <w:lang w:val="de-DE"/>
        </w:rPr>
        <w:t>c</w:t>
      </w:r>
      <w:r w:rsidRPr="00C5339A">
        <w:rPr>
          <w:rFonts w:ascii="Arial" w:eastAsia="Arial" w:hAnsi="Arial" w:cs="Arial"/>
          <w:spacing w:val="3"/>
          <w:sz w:val="22"/>
          <w:szCs w:val="22"/>
          <w:lang w:val="de-DE"/>
        </w:rPr>
        <w:t>h</w:t>
      </w:r>
      <w:r w:rsidRPr="00C5339A">
        <w:rPr>
          <w:rFonts w:ascii="Arial" w:eastAsia="Arial" w:hAnsi="Arial" w:cs="Arial"/>
          <w:sz w:val="22"/>
          <w:szCs w:val="22"/>
          <w:lang w:val="de-DE"/>
        </w:rPr>
        <w:t>en</w:t>
      </w:r>
      <w:r w:rsidRPr="00C5339A">
        <w:rPr>
          <w:rFonts w:ascii="Arial" w:eastAsia="Arial" w:hAnsi="Arial" w:cs="Arial"/>
          <w:spacing w:val="1"/>
          <w:sz w:val="22"/>
          <w:szCs w:val="22"/>
          <w:lang w:val="de-DE"/>
        </w:rPr>
        <w:t>d</w:t>
      </w:r>
      <w:r w:rsidRPr="00C5339A">
        <w:rPr>
          <w:rFonts w:ascii="Arial" w:eastAsia="Arial" w:hAnsi="Arial" w:cs="Arial"/>
          <w:sz w:val="22"/>
          <w:szCs w:val="22"/>
          <w:lang w:val="de-DE"/>
        </w:rPr>
        <w:t>e</w:t>
      </w:r>
      <w:r w:rsidRPr="00C5339A">
        <w:rPr>
          <w:rFonts w:ascii="Arial" w:eastAsia="Arial" w:hAnsi="Arial" w:cs="Arial"/>
          <w:spacing w:val="1"/>
          <w:sz w:val="22"/>
          <w:szCs w:val="22"/>
          <w:lang w:val="de-DE"/>
        </w:rPr>
        <w:t xml:space="preserve"> </w:t>
      </w:r>
      <w:r w:rsidRPr="00C5339A">
        <w:rPr>
          <w:rFonts w:ascii="Arial" w:eastAsia="Arial" w:hAnsi="Arial" w:cs="Arial"/>
          <w:spacing w:val="-1"/>
          <w:sz w:val="22"/>
          <w:szCs w:val="22"/>
          <w:lang w:val="de-DE"/>
        </w:rPr>
        <w:t>V</w:t>
      </w:r>
      <w:r w:rsidRPr="00C5339A">
        <w:rPr>
          <w:rFonts w:ascii="Arial" w:eastAsia="Arial" w:hAnsi="Arial" w:cs="Arial"/>
          <w:spacing w:val="2"/>
          <w:sz w:val="22"/>
          <w:szCs w:val="22"/>
          <w:lang w:val="de-DE"/>
        </w:rPr>
        <w:t>e</w:t>
      </w:r>
      <w:r w:rsidRPr="00C5339A">
        <w:rPr>
          <w:rFonts w:ascii="Arial" w:eastAsia="Arial" w:hAnsi="Arial" w:cs="Arial"/>
          <w:spacing w:val="-1"/>
          <w:sz w:val="22"/>
          <w:szCs w:val="22"/>
          <w:lang w:val="de-DE"/>
        </w:rPr>
        <w:t>r</w:t>
      </w:r>
      <w:r w:rsidRPr="00C5339A">
        <w:rPr>
          <w:rFonts w:ascii="Arial" w:eastAsia="Arial" w:hAnsi="Arial" w:cs="Arial"/>
          <w:sz w:val="22"/>
          <w:szCs w:val="22"/>
          <w:lang w:val="de-DE"/>
        </w:rPr>
        <w:t>ö</w:t>
      </w:r>
      <w:r w:rsidRPr="00C5339A">
        <w:rPr>
          <w:rFonts w:ascii="Arial" w:eastAsia="Arial" w:hAnsi="Arial" w:cs="Arial"/>
          <w:spacing w:val="1"/>
          <w:sz w:val="22"/>
          <w:szCs w:val="22"/>
          <w:lang w:val="de-DE"/>
        </w:rPr>
        <w:t>ff</w:t>
      </w:r>
      <w:r w:rsidRPr="00C5339A">
        <w:rPr>
          <w:rFonts w:ascii="Arial" w:eastAsia="Arial" w:hAnsi="Arial" w:cs="Arial"/>
          <w:spacing w:val="2"/>
          <w:sz w:val="22"/>
          <w:szCs w:val="22"/>
          <w:lang w:val="de-DE"/>
        </w:rPr>
        <w:t>e</w:t>
      </w:r>
      <w:r w:rsidRPr="00C5339A">
        <w:rPr>
          <w:rFonts w:ascii="Arial" w:eastAsia="Arial" w:hAnsi="Arial" w:cs="Arial"/>
          <w:sz w:val="22"/>
          <w:szCs w:val="22"/>
          <w:lang w:val="de-DE"/>
        </w:rPr>
        <w:t>n</w:t>
      </w:r>
      <w:r w:rsidRPr="00C5339A">
        <w:rPr>
          <w:rFonts w:ascii="Arial" w:eastAsia="Arial" w:hAnsi="Arial" w:cs="Arial"/>
          <w:spacing w:val="1"/>
          <w:sz w:val="22"/>
          <w:szCs w:val="22"/>
          <w:lang w:val="de-DE"/>
        </w:rPr>
        <w:t>t</w:t>
      </w:r>
      <w:r w:rsidRPr="00C5339A">
        <w:rPr>
          <w:rFonts w:ascii="Arial" w:eastAsia="Arial" w:hAnsi="Arial" w:cs="Arial"/>
          <w:sz w:val="22"/>
          <w:szCs w:val="22"/>
          <w:lang w:val="de-DE"/>
        </w:rPr>
        <w:t>li</w:t>
      </w:r>
      <w:r w:rsidRPr="00C5339A">
        <w:rPr>
          <w:rFonts w:ascii="Arial" w:eastAsia="Arial" w:hAnsi="Arial" w:cs="Arial"/>
          <w:spacing w:val="-1"/>
          <w:sz w:val="22"/>
          <w:szCs w:val="22"/>
          <w:lang w:val="de-DE"/>
        </w:rPr>
        <w:t>c</w:t>
      </w:r>
      <w:r w:rsidRPr="00C5339A">
        <w:rPr>
          <w:rFonts w:ascii="Arial" w:eastAsia="Arial" w:hAnsi="Arial" w:cs="Arial"/>
          <w:sz w:val="22"/>
          <w:szCs w:val="22"/>
          <w:lang w:val="de-DE"/>
        </w:rPr>
        <w:t>hung in</w:t>
      </w:r>
      <w:r w:rsidRPr="00C5339A">
        <w:rPr>
          <w:rFonts w:ascii="Arial" w:eastAsia="Arial" w:hAnsi="Arial" w:cs="Arial"/>
          <w:spacing w:val="14"/>
          <w:sz w:val="22"/>
          <w:szCs w:val="22"/>
          <w:lang w:val="de-DE"/>
        </w:rPr>
        <w:t xml:space="preserve"> </w:t>
      </w:r>
      <w:r w:rsidRPr="00C5339A">
        <w:rPr>
          <w:rFonts w:ascii="Arial" w:eastAsia="Arial" w:hAnsi="Arial" w:cs="Arial"/>
          <w:sz w:val="22"/>
          <w:szCs w:val="22"/>
          <w:lang w:val="de-DE"/>
        </w:rPr>
        <w:t>einer</w:t>
      </w:r>
      <w:r w:rsidRPr="00C5339A">
        <w:rPr>
          <w:rFonts w:ascii="Arial" w:eastAsia="Arial" w:hAnsi="Arial" w:cs="Arial"/>
          <w:spacing w:val="9"/>
          <w:sz w:val="22"/>
          <w:szCs w:val="22"/>
          <w:lang w:val="de-DE"/>
        </w:rPr>
        <w:t xml:space="preserve"> </w:t>
      </w:r>
      <w:r w:rsidRPr="00C5339A">
        <w:rPr>
          <w:rFonts w:ascii="Arial" w:eastAsia="Arial" w:hAnsi="Arial" w:cs="Arial"/>
          <w:sz w:val="22"/>
          <w:szCs w:val="22"/>
          <w:lang w:val="de-DE"/>
        </w:rPr>
        <w:t>Ihrer</w:t>
      </w:r>
      <w:r w:rsidRPr="00C5339A">
        <w:rPr>
          <w:rFonts w:ascii="Arial" w:eastAsia="Arial" w:hAnsi="Arial" w:cs="Arial"/>
          <w:spacing w:val="11"/>
          <w:sz w:val="22"/>
          <w:szCs w:val="22"/>
          <w:lang w:val="de-DE"/>
        </w:rPr>
        <w:t xml:space="preserve"> </w:t>
      </w:r>
      <w:r w:rsidRPr="00C5339A">
        <w:rPr>
          <w:rFonts w:ascii="Arial" w:eastAsia="Arial" w:hAnsi="Arial" w:cs="Arial"/>
          <w:sz w:val="22"/>
          <w:szCs w:val="22"/>
          <w:lang w:val="de-DE"/>
        </w:rPr>
        <w:t>nä</w:t>
      </w:r>
      <w:r w:rsidRPr="00C5339A">
        <w:rPr>
          <w:rFonts w:ascii="Arial" w:eastAsia="Arial" w:hAnsi="Arial" w:cs="Arial"/>
          <w:spacing w:val="-1"/>
          <w:sz w:val="22"/>
          <w:szCs w:val="22"/>
          <w:lang w:val="de-DE"/>
        </w:rPr>
        <w:t>c</w:t>
      </w:r>
      <w:r w:rsidRPr="00C5339A">
        <w:rPr>
          <w:rFonts w:ascii="Arial" w:eastAsia="Arial" w:hAnsi="Arial" w:cs="Arial"/>
          <w:sz w:val="22"/>
          <w:szCs w:val="22"/>
          <w:lang w:val="de-DE"/>
        </w:rPr>
        <w:t>hsten</w:t>
      </w:r>
      <w:r w:rsidRPr="00C5339A">
        <w:rPr>
          <w:rFonts w:ascii="Arial" w:eastAsia="Arial" w:hAnsi="Arial" w:cs="Arial"/>
          <w:spacing w:val="12"/>
          <w:sz w:val="22"/>
          <w:szCs w:val="22"/>
          <w:lang w:val="de-DE"/>
        </w:rPr>
        <w:t xml:space="preserve"> </w:t>
      </w:r>
      <w:r w:rsidRPr="00C5339A">
        <w:rPr>
          <w:rFonts w:ascii="Arial" w:eastAsia="Arial" w:hAnsi="Arial" w:cs="Arial"/>
          <w:spacing w:val="-5"/>
          <w:sz w:val="22"/>
          <w:szCs w:val="22"/>
          <w:lang w:val="de-DE"/>
        </w:rPr>
        <w:t>A</w:t>
      </w:r>
      <w:r w:rsidRPr="00C5339A">
        <w:rPr>
          <w:rFonts w:ascii="Arial" w:eastAsia="Arial" w:hAnsi="Arial" w:cs="Arial"/>
          <w:sz w:val="22"/>
          <w:szCs w:val="22"/>
          <w:lang w:val="de-DE"/>
        </w:rPr>
        <w:t xml:space="preserve">usgaben </w:t>
      </w:r>
      <w:r w:rsidRPr="00C5339A">
        <w:rPr>
          <w:rFonts w:ascii="Arial" w:eastAsia="Arial" w:hAnsi="Arial" w:cs="Arial"/>
          <w:spacing w:val="1"/>
          <w:sz w:val="22"/>
          <w:szCs w:val="22"/>
          <w:lang w:val="de-DE"/>
        </w:rPr>
        <w:t>(</w:t>
      </w:r>
      <w:r w:rsidRPr="00C5339A">
        <w:rPr>
          <w:rFonts w:ascii="Arial" w:eastAsia="Arial" w:hAnsi="Arial" w:cs="Arial"/>
          <w:spacing w:val="-1"/>
          <w:sz w:val="22"/>
          <w:szCs w:val="22"/>
          <w:lang w:val="de-DE"/>
        </w:rPr>
        <w:t>Pr</w:t>
      </w:r>
      <w:r w:rsidRPr="00C5339A">
        <w:rPr>
          <w:rFonts w:ascii="Arial" w:eastAsia="Arial" w:hAnsi="Arial" w:cs="Arial"/>
          <w:sz w:val="22"/>
          <w:szCs w:val="22"/>
          <w:lang w:val="de-DE"/>
        </w:rPr>
        <w:t>in</w:t>
      </w:r>
      <w:r w:rsidRPr="00C5339A">
        <w:rPr>
          <w:rFonts w:ascii="Arial" w:eastAsia="Arial" w:hAnsi="Arial" w:cs="Arial"/>
          <w:spacing w:val="1"/>
          <w:sz w:val="22"/>
          <w:szCs w:val="22"/>
          <w:lang w:val="de-DE"/>
        </w:rPr>
        <w:t>t</w:t>
      </w:r>
      <w:r w:rsidRPr="00C5339A">
        <w:rPr>
          <w:rFonts w:ascii="Arial" w:eastAsia="Arial" w:hAnsi="Arial" w:cs="Arial"/>
          <w:sz w:val="22"/>
          <w:szCs w:val="22"/>
          <w:lang w:val="de-DE"/>
        </w:rPr>
        <w:t>/</w:t>
      </w:r>
      <w:r w:rsidRPr="00C5339A">
        <w:rPr>
          <w:rFonts w:ascii="Arial" w:eastAsia="Arial" w:hAnsi="Arial" w:cs="Arial"/>
          <w:spacing w:val="1"/>
          <w:sz w:val="22"/>
          <w:szCs w:val="22"/>
          <w:lang w:val="de-DE"/>
        </w:rPr>
        <w:t>O</w:t>
      </w:r>
      <w:r w:rsidRPr="00C5339A">
        <w:rPr>
          <w:rFonts w:ascii="Arial" w:eastAsia="Arial" w:hAnsi="Arial" w:cs="Arial"/>
          <w:sz w:val="22"/>
          <w:szCs w:val="22"/>
          <w:lang w:val="de-DE"/>
        </w:rPr>
        <w:t>nline/</w:t>
      </w:r>
      <w:r w:rsidRPr="00C5339A">
        <w:rPr>
          <w:rFonts w:ascii="Arial" w:eastAsia="Arial" w:hAnsi="Arial" w:cs="Arial"/>
          <w:spacing w:val="2"/>
          <w:sz w:val="22"/>
          <w:szCs w:val="22"/>
          <w:lang w:val="de-DE"/>
        </w:rPr>
        <w:t>N</w:t>
      </w:r>
      <w:r w:rsidRPr="00C5339A">
        <w:rPr>
          <w:rFonts w:ascii="Arial" w:eastAsia="Arial" w:hAnsi="Arial" w:cs="Arial"/>
          <w:sz w:val="22"/>
          <w:szCs w:val="22"/>
          <w:lang w:val="de-DE"/>
        </w:rPr>
        <w:t>e</w:t>
      </w:r>
      <w:r w:rsidRPr="00C5339A">
        <w:rPr>
          <w:rFonts w:ascii="Arial" w:eastAsia="Arial" w:hAnsi="Arial" w:cs="Arial"/>
          <w:spacing w:val="3"/>
          <w:sz w:val="22"/>
          <w:szCs w:val="22"/>
          <w:lang w:val="de-DE"/>
        </w:rPr>
        <w:t>w</w:t>
      </w:r>
      <w:r w:rsidRPr="00C5339A">
        <w:rPr>
          <w:rFonts w:ascii="Arial" w:eastAsia="Arial" w:hAnsi="Arial" w:cs="Arial"/>
          <w:sz w:val="22"/>
          <w:szCs w:val="22"/>
          <w:lang w:val="de-DE"/>
        </w:rPr>
        <w:t>sl</w:t>
      </w:r>
      <w:r w:rsidRPr="00C5339A">
        <w:rPr>
          <w:rFonts w:ascii="Arial" w:eastAsia="Arial" w:hAnsi="Arial" w:cs="Arial"/>
          <w:spacing w:val="-1"/>
          <w:sz w:val="22"/>
          <w:szCs w:val="22"/>
          <w:lang w:val="de-DE"/>
        </w:rPr>
        <w:t>e</w:t>
      </w:r>
      <w:r w:rsidRPr="00C5339A">
        <w:rPr>
          <w:rFonts w:ascii="Arial" w:eastAsia="Arial" w:hAnsi="Arial" w:cs="Arial"/>
          <w:spacing w:val="1"/>
          <w:sz w:val="22"/>
          <w:szCs w:val="22"/>
          <w:lang w:val="de-DE"/>
        </w:rPr>
        <w:t>tt</w:t>
      </w:r>
      <w:r w:rsidRPr="00C5339A">
        <w:rPr>
          <w:rFonts w:ascii="Arial" w:eastAsia="Arial" w:hAnsi="Arial" w:cs="Arial"/>
          <w:sz w:val="22"/>
          <w:szCs w:val="22"/>
          <w:lang w:val="de-DE"/>
        </w:rPr>
        <w:t>e</w:t>
      </w:r>
      <w:r w:rsidRPr="00C5339A">
        <w:rPr>
          <w:rFonts w:ascii="Arial" w:eastAsia="Arial" w:hAnsi="Arial" w:cs="Arial"/>
          <w:spacing w:val="-1"/>
          <w:sz w:val="22"/>
          <w:szCs w:val="22"/>
          <w:lang w:val="de-DE"/>
        </w:rPr>
        <w:t>r</w:t>
      </w:r>
      <w:r w:rsidRPr="00C5339A">
        <w:rPr>
          <w:rFonts w:ascii="Arial" w:eastAsia="Arial" w:hAnsi="Arial" w:cs="Arial"/>
          <w:spacing w:val="1"/>
          <w:sz w:val="22"/>
          <w:szCs w:val="22"/>
          <w:lang w:val="de-DE"/>
        </w:rPr>
        <w:t>)</w:t>
      </w:r>
      <w:r w:rsidRPr="00C5339A">
        <w:rPr>
          <w:rFonts w:ascii="Arial" w:eastAsia="Arial" w:hAnsi="Arial" w:cs="Arial"/>
          <w:sz w:val="22"/>
          <w:szCs w:val="22"/>
          <w:lang w:val="de-DE"/>
        </w:rPr>
        <w:t>.</w:t>
      </w:r>
      <w:r w:rsidRPr="00C5339A">
        <w:rPr>
          <w:rFonts w:ascii="Arial" w:eastAsia="Arial" w:hAnsi="Arial" w:cs="Arial"/>
          <w:spacing w:val="-15"/>
          <w:sz w:val="22"/>
          <w:szCs w:val="22"/>
          <w:lang w:val="de-DE"/>
        </w:rPr>
        <w:t xml:space="preserve"> </w:t>
      </w:r>
      <w:r w:rsidRPr="00C5339A">
        <w:rPr>
          <w:rFonts w:ascii="Arial" w:eastAsia="Arial" w:hAnsi="Arial" w:cs="Arial"/>
          <w:spacing w:val="1"/>
          <w:sz w:val="22"/>
          <w:szCs w:val="22"/>
          <w:lang w:val="de-DE"/>
        </w:rPr>
        <w:t>G</w:t>
      </w:r>
      <w:r w:rsidRPr="00C5339A">
        <w:rPr>
          <w:rFonts w:ascii="Arial" w:eastAsia="Arial" w:hAnsi="Arial" w:cs="Arial"/>
          <w:sz w:val="22"/>
          <w:szCs w:val="22"/>
          <w:lang w:val="de-DE"/>
        </w:rPr>
        <w:t>e</w:t>
      </w:r>
      <w:r w:rsidRPr="00C5339A">
        <w:rPr>
          <w:rFonts w:ascii="Arial" w:eastAsia="Arial" w:hAnsi="Arial" w:cs="Arial"/>
          <w:spacing w:val="-1"/>
          <w:sz w:val="22"/>
          <w:szCs w:val="22"/>
          <w:lang w:val="de-DE"/>
        </w:rPr>
        <w:t>r</w:t>
      </w:r>
      <w:r w:rsidRPr="00C5339A">
        <w:rPr>
          <w:rFonts w:ascii="Arial" w:eastAsia="Arial" w:hAnsi="Arial" w:cs="Arial"/>
          <w:sz w:val="22"/>
          <w:szCs w:val="22"/>
          <w:lang w:val="de-DE"/>
        </w:rPr>
        <w:t>ne</w:t>
      </w:r>
      <w:r w:rsidRPr="00C5339A">
        <w:rPr>
          <w:rFonts w:ascii="Arial" w:eastAsia="Arial" w:hAnsi="Arial" w:cs="Arial"/>
          <w:spacing w:val="-2"/>
          <w:sz w:val="22"/>
          <w:szCs w:val="22"/>
          <w:lang w:val="de-DE"/>
        </w:rPr>
        <w:t xml:space="preserve"> </w:t>
      </w:r>
      <w:r w:rsidRPr="00C5339A">
        <w:rPr>
          <w:rFonts w:ascii="Arial" w:eastAsia="Arial" w:hAnsi="Arial" w:cs="Arial"/>
          <w:sz w:val="22"/>
          <w:szCs w:val="22"/>
          <w:lang w:val="de-DE"/>
        </w:rPr>
        <w:t>ste</w:t>
      </w:r>
      <w:r w:rsidRPr="00C5339A">
        <w:rPr>
          <w:rFonts w:ascii="Arial" w:eastAsia="Arial" w:hAnsi="Arial" w:cs="Arial"/>
          <w:spacing w:val="3"/>
          <w:sz w:val="22"/>
          <w:szCs w:val="22"/>
          <w:lang w:val="de-DE"/>
        </w:rPr>
        <w:t>h</w:t>
      </w:r>
      <w:r w:rsidRPr="00C5339A">
        <w:rPr>
          <w:rFonts w:ascii="Arial" w:eastAsia="Arial" w:hAnsi="Arial" w:cs="Arial"/>
          <w:sz w:val="22"/>
          <w:szCs w:val="22"/>
          <w:lang w:val="de-DE"/>
        </w:rPr>
        <w:t>en</w:t>
      </w:r>
      <w:r w:rsidRPr="00C5339A">
        <w:rPr>
          <w:rFonts w:ascii="Arial" w:eastAsia="Arial" w:hAnsi="Arial" w:cs="Arial"/>
          <w:spacing w:val="-1"/>
          <w:sz w:val="22"/>
          <w:szCs w:val="22"/>
          <w:lang w:val="de-DE"/>
        </w:rPr>
        <w:t xml:space="preserve"> </w:t>
      </w:r>
      <w:r w:rsidRPr="00C5339A">
        <w:rPr>
          <w:rFonts w:ascii="Arial" w:eastAsia="Arial" w:hAnsi="Arial" w:cs="Arial"/>
          <w:spacing w:val="3"/>
          <w:sz w:val="22"/>
          <w:szCs w:val="22"/>
          <w:lang w:val="de-DE"/>
        </w:rPr>
        <w:t>w</w:t>
      </w:r>
      <w:r w:rsidRPr="00C5339A">
        <w:rPr>
          <w:rFonts w:ascii="Arial" w:eastAsia="Arial" w:hAnsi="Arial" w:cs="Arial"/>
          <w:sz w:val="22"/>
          <w:szCs w:val="22"/>
          <w:lang w:val="de-DE"/>
        </w:rPr>
        <w:t>ir</w:t>
      </w:r>
      <w:r w:rsidRPr="00C5339A">
        <w:rPr>
          <w:rFonts w:ascii="Arial" w:eastAsia="Arial" w:hAnsi="Arial" w:cs="Arial"/>
          <w:spacing w:val="1"/>
          <w:sz w:val="22"/>
          <w:szCs w:val="22"/>
          <w:lang w:val="de-DE"/>
        </w:rPr>
        <w:t xml:space="preserve"> </w:t>
      </w:r>
      <w:r w:rsidRPr="00C5339A">
        <w:rPr>
          <w:rFonts w:ascii="Arial" w:eastAsia="Arial" w:hAnsi="Arial" w:cs="Arial"/>
          <w:sz w:val="22"/>
          <w:szCs w:val="22"/>
          <w:lang w:val="de-DE"/>
        </w:rPr>
        <w:t>Ih</w:t>
      </w:r>
      <w:r w:rsidRPr="00C5339A">
        <w:rPr>
          <w:rFonts w:ascii="Arial" w:eastAsia="Arial" w:hAnsi="Arial" w:cs="Arial"/>
          <w:spacing w:val="1"/>
          <w:sz w:val="22"/>
          <w:szCs w:val="22"/>
          <w:lang w:val="de-DE"/>
        </w:rPr>
        <w:t>n</w:t>
      </w:r>
      <w:r w:rsidRPr="00C5339A">
        <w:rPr>
          <w:rFonts w:ascii="Arial" w:eastAsia="Arial" w:hAnsi="Arial" w:cs="Arial"/>
          <w:sz w:val="22"/>
          <w:szCs w:val="22"/>
          <w:lang w:val="de-DE"/>
        </w:rPr>
        <w:t xml:space="preserve">en </w:t>
      </w:r>
      <w:r w:rsidRPr="00C5339A">
        <w:rPr>
          <w:rFonts w:ascii="Arial" w:eastAsia="Arial" w:hAnsi="Arial" w:cs="Arial"/>
          <w:spacing w:val="1"/>
          <w:sz w:val="22"/>
          <w:szCs w:val="22"/>
          <w:lang w:val="de-DE"/>
        </w:rPr>
        <w:t>f</w:t>
      </w:r>
      <w:r w:rsidRPr="00C5339A">
        <w:rPr>
          <w:rFonts w:ascii="Arial" w:eastAsia="Arial" w:hAnsi="Arial" w:cs="Arial"/>
          <w:sz w:val="22"/>
          <w:szCs w:val="22"/>
          <w:lang w:val="de-DE"/>
        </w:rPr>
        <w:t>ür</w:t>
      </w:r>
      <w:r w:rsidRPr="00C5339A">
        <w:rPr>
          <w:rFonts w:ascii="Arial" w:eastAsia="Arial" w:hAnsi="Arial" w:cs="Arial"/>
          <w:spacing w:val="1"/>
          <w:sz w:val="22"/>
          <w:szCs w:val="22"/>
          <w:lang w:val="de-DE"/>
        </w:rPr>
        <w:t xml:space="preserve"> </w:t>
      </w:r>
      <w:r w:rsidRPr="00C5339A">
        <w:rPr>
          <w:rFonts w:ascii="Arial" w:eastAsia="Arial" w:hAnsi="Arial" w:cs="Arial"/>
          <w:sz w:val="22"/>
          <w:szCs w:val="22"/>
          <w:lang w:val="de-DE"/>
        </w:rPr>
        <w:t>R</w:t>
      </w:r>
      <w:r w:rsidRPr="00C5339A">
        <w:rPr>
          <w:rFonts w:ascii="Arial" w:eastAsia="Arial" w:hAnsi="Arial" w:cs="Arial"/>
          <w:spacing w:val="1"/>
          <w:sz w:val="22"/>
          <w:szCs w:val="22"/>
          <w:lang w:val="de-DE"/>
        </w:rPr>
        <w:t>ü</w:t>
      </w:r>
      <w:r w:rsidRPr="00C5339A">
        <w:rPr>
          <w:rFonts w:ascii="Arial" w:eastAsia="Arial" w:hAnsi="Arial" w:cs="Arial"/>
          <w:sz w:val="22"/>
          <w:szCs w:val="22"/>
          <w:lang w:val="de-DE"/>
        </w:rPr>
        <w:t>c</w:t>
      </w:r>
      <w:r w:rsidRPr="00C5339A">
        <w:rPr>
          <w:rFonts w:ascii="Arial" w:eastAsia="Arial" w:hAnsi="Arial" w:cs="Arial"/>
          <w:spacing w:val="-1"/>
          <w:sz w:val="22"/>
          <w:szCs w:val="22"/>
          <w:lang w:val="de-DE"/>
        </w:rPr>
        <w:t>k</w:t>
      </w:r>
      <w:r w:rsidRPr="00C5339A">
        <w:rPr>
          <w:rFonts w:ascii="Arial" w:eastAsia="Arial" w:hAnsi="Arial" w:cs="Arial"/>
          <w:spacing w:val="1"/>
          <w:sz w:val="22"/>
          <w:szCs w:val="22"/>
          <w:lang w:val="de-DE"/>
        </w:rPr>
        <w:t>f</w:t>
      </w:r>
      <w:r w:rsidRPr="00C5339A">
        <w:rPr>
          <w:rFonts w:ascii="Arial" w:eastAsia="Arial" w:hAnsi="Arial" w:cs="Arial"/>
          <w:spacing w:val="2"/>
          <w:sz w:val="22"/>
          <w:szCs w:val="22"/>
          <w:lang w:val="de-DE"/>
        </w:rPr>
        <w:t>r</w:t>
      </w:r>
      <w:r w:rsidRPr="00C5339A">
        <w:rPr>
          <w:rFonts w:ascii="Arial" w:eastAsia="Arial" w:hAnsi="Arial" w:cs="Arial"/>
          <w:sz w:val="22"/>
          <w:szCs w:val="22"/>
          <w:lang w:val="de-DE"/>
        </w:rPr>
        <w:t>agen</w:t>
      </w:r>
      <w:r w:rsidRPr="00C5339A">
        <w:rPr>
          <w:rFonts w:ascii="Arial" w:eastAsia="Arial" w:hAnsi="Arial" w:cs="Arial"/>
          <w:spacing w:val="-6"/>
          <w:sz w:val="22"/>
          <w:szCs w:val="22"/>
          <w:lang w:val="de-DE"/>
        </w:rPr>
        <w:t xml:space="preserve"> </w:t>
      </w:r>
      <w:r w:rsidRPr="00C5339A">
        <w:rPr>
          <w:rFonts w:ascii="Arial" w:eastAsia="Arial" w:hAnsi="Arial" w:cs="Arial"/>
          <w:sz w:val="22"/>
          <w:szCs w:val="22"/>
          <w:lang w:val="de-DE"/>
        </w:rPr>
        <w:t>so</w:t>
      </w:r>
      <w:r w:rsidRPr="00C5339A">
        <w:rPr>
          <w:rFonts w:ascii="Arial" w:eastAsia="Arial" w:hAnsi="Arial" w:cs="Arial"/>
          <w:spacing w:val="4"/>
          <w:sz w:val="22"/>
          <w:szCs w:val="22"/>
          <w:lang w:val="de-DE"/>
        </w:rPr>
        <w:t>w</w:t>
      </w:r>
      <w:r w:rsidRPr="00C5339A">
        <w:rPr>
          <w:rFonts w:ascii="Arial" w:eastAsia="Arial" w:hAnsi="Arial" w:cs="Arial"/>
          <w:sz w:val="22"/>
          <w:szCs w:val="22"/>
          <w:lang w:val="de-DE"/>
        </w:rPr>
        <w:t>ie</w:t>
      </w:r>
      <w:r w:rsidRPr="00C5339A">
        <w:rPr>
          <w:rFonts w:ascii="Arial" w:eastAsia="Arial" w:hAnsi="Arial" w:cs="Arial"/>
          <w:spacing w:val="-2"/>
          <w:sz w:val="22"/>
          <w:szCs w:val="22"/>
          <w:lang w:val="de-DE"/>
        </w:rPr>
        <w:t xml:space="preserve"> </w:t>
      </w:r>
      <w:r w:rsidRPr="00C5339A">
        <w:rPr>
          <w:rFonts w:ascii="Arial" w:eastAsia="Arial" w:hAnsi="Arial" w:cs="Arial"/>
          <w:spacing w:val="1"/>
          <w:sz w:val="22"/>
          <w:szCs w:val="22"/>
          <w:lang w:val="de-DE"/>
        </w:rPr>
        <w:t>f</w:t>
      </w:r>
      <w:r w:rsidRPr="00C5339A">
        <w:rPr>
          <w:rFonts w:ascii="Arial" w:eastAsia="Arial" w:hAnsi="Arial" w:cs="Arial"/>
          <w:sz w:val="22"/>
          <w:szCs w:val="22"/>
          <w:lang w:val="de-DE"/>
        </w:rPr>
        <w:t>ür</w:t>
      </w:r>
      <w:r w:rsidRPr="00C5339A">
        <w:rPr>
          <w:rFonts w:ascii="Arial" w:eastAsia="Arial" w:hAnsi="Arial" w:cs="Arial"/>
          <w:spacing w:val="1"/>
          <w:sz w:val="22"/>
          <w:szCs w:val="22"/>
          <w:lang w:val="de-DE"/>
        </w:rPr>
        <w:t xml:space="preserve"> </w:t>
      </w:r>
      <w:r w:rsidRPr="00C5339A">
        <w:rPr>
          <w:rFonts w:ascii="Arial" w:eastAsia="Arial" w:hAnsi="Arial" w:cs="Arial"/>
          <w:spacing w:val="3"/>
          <w:sz w:val="22"/>
          <w:szCs w:val="22"/>
          <w:lang w:val="de-DE"/>
        </w:rPr>
        <w:t>w</w:t>
      </w:r>
      <w:r w:rsidRPr="00C5339A">
        <w:rPr>
          <w:rFonts w:ascii="Arial" w:eastAsia="Arial" w:hAnsi="Arial" w:cs="Arial"/>
          <w:sz w:val="22"/>
          <w:szCs w:val="22"/>
          <w:lang w:val="de-DE"/>
        </w:rPr>
        <w:t>eite</w:t>
      </w:r>
      <w:r w:rsidRPr="00C5339A">
        <w:rPr>
          <w:rFonts w:ascii="Arial" w:eastAsia="Arial" w:hAnsi="Arial" w:cs="Arial"/>
          <w:spacing w:val="-1"/>
          <w:sz w:val="22"/>
          <w:szCs w:val="22"/>
          <w:lang w:val="de-DE"/>
        </w:rPr>
        <w:t>r</w:t>
      </w:r>
      <w:r w:rsidRPr="00C5339A">
        <w:rPr>
          <w:rFonts w:ascii="Arial" w:eastAsia="Arial" w:hAnsi="Arial" w:cs="Arial"/>
          <w:sz w:val="22"/>
          <w:szCs w:val="22"/>
          <w:lang w:val="de-DE"/>
        </w:rPr>
        <w:t>e</w:t>
      </w:r>
      <w:r w:rsidRPr="00C5339A">
        <w:rPr>
          <w:rFonts w:ascii="Arial" w:eastAsia="Arial" w:hAnsi="Arial" w:cs="Arial"/>
          <w:spacing w:val="-3"/>
          <w:sz w:val="22"/>
          <w:szCs w:val="22"/>
          <w:lang w:val="de-DE"/>
        </w:rPr>
        <w:t xml:space="preserve"> </w:t>
      </w:r>
      <w:r w:rsidRPr="00C5339A">
        <w:rPr>
          <w:rFonts w:ascii="Arial" w:eastAsia="Arial" w:hAnsi="Arial" w:cs="Arial"/>
          <w:sz w:val="22"/>
          <w:szCs w:val="22"/>
          <w:lang w:val="de-DE"/>
        </w:rPr>
        <w:t>Beiträ</w:t>
      </w:r>
      <w:r w:rsidRPr="00C5339A">
        <w:rPr>
          <w:rFonts w:ascii="Arial" w:eastAsia="Arial" w:hAnsi="Arial" w:cs="Arial"/>
          <w:spacing w:val="2"/>
          <w:sz w:val="22"/>
          <w:szCs w:val="22"/>
          <w:lang w:val="de-DE"/>
        </w:rPr>
        <w:t>g</w:t>
      </w:r>
      <w:r w:rsidRPr="00C5339A">
        <w:rPr>
          <w:rFonts w:ascii="Arial" w:eastAsia="Arial" w:hAnsi="Arial" w:cs="Arial"/>
          <w:sz w:val="22"/>
          <w:szCs w:val="22"/>
          <w:lang w:val="de-DE"/>
        </w:rPr>
        <w:t>e</w:t>
      </w:r>
      <w:r w:rsidRPr="00C5339A">
        <w:rPr>
          <w:rFonts w:ascii="Arial" w:eastAsia="Arial" w:hAnsi="Arial" w:cs="Arial"/>
          <w:spacing w:val="-4"/>
          <w:sz w:val="22"/>
          <w:szCs w:val="22"/>
          <w:lang w:val="de-DE"/>
        </w:rPr>
        <w:t xml:space="preserve"> </w:t>
      </w:r>
      <w:r w:rsidRPr="00C5339A">
        <w:rPr>
          <w:rFonts w:ascii="Arial" w:eastAsia="Arial" w:hAnsi="Arial" w:cs="Arial"/>
          <w:spacing w:val="1"/>
          <w:sz w:val="22"/>
          <w:szCs w:val="22"/>
          <w:lang w:val="de-DE"/>
        </w:rPr>
        <w:t>z</w:t>
      </w:r>
      <w:r w:rsidRPr="00C5339A">
        <w:rPr>
          <w:rFonts w:ascii="Arial" w:eastAsia="Arial" w:hAnsi="Arial" w:cs="Arial"/>
          <w:sz w:val="22"/>
          <w:szCs w:val="22"/>
          <w:lang w:val="de-DE"/>
        </w:rPr>
        <w:t>ur</w:t>
      </w:r>
      <w:r w:rsidRPr="00F72B82">
        <w:rPr>
          <w:rFonts w:ascii="Arial" w:eastAsia="Arial" w:hAnsi="Arial" w:cs="Arial"/>
          <w:lang w:val="de-DE"/>
        </w:rPr>
        <w:t xml:space="preserve"> </w:t>
      </w:r>
      <w:r w:rsidRPr="00F72B82">
        <w:rPr>
          <w:rFonts w:ascii="Arial" w:eastAsia="Arial" w:hAnsi="Arial" w:cs="Arial"/>
          <w:spacing w:val="-1"/>
          <w:lang w:val="de-DE"/>
        </w:rPr>
        <w:t>V</w:t>
      </w:r>
      <w:r w:rsidRPr="00F72B82">
        <w:rPr>
          <w:rFonts w:ascii="Arial" w:eastAsia="Arial" w:hAnsi="Arial" w:cs="Arial"/>
          <w:lang w:val="de-DE"/>
        </w:rPr>
        <w:t>e</w:t>
      </w:r>
      <w:r w:rsidRPr="00F72B82">
        <w:rPr>
          <w:rFonts w:ascii="Arial" w:eastAsia="Arial" w:hAnsi="Arial" w:cs="Arial"/>
          <w:spacing w:val="-1"/>
          <w:lang w:val="de-DE"/>
        </w:rPr>
        <w:t>r</w:t>
      </w:r>
      <w:r w:rsidRPr="00F72B82">
        <w:rPr>
          <w:rFonts w:ascii="Arial" w:eastAsia="Arial" w:hAnsi="Arial" w:cs="Arial"/>
          <w:spacing w:val="1"/>
          <w:lang w:val="de-DE"/>
        </w:rPr>
        <w:t>f</w:t>
      </w:r>
      <w:r w:rsidRPr="00F72B82">
        <w:rPr>
          <w:rFonts w:ascii="Arial" w:eastAsia="Arial" w:hAnsi="Arial" w:cs="Arial"/>
          <w:lang w:val="de-DE"/>
        </w:rPr>
        <w:t>ügung.</w:t>
      </w:r>
    </w:p>
    <w:p w14:paraId="41D31544" w14:textId="77777777" w:rsidR="00666F58" w:rsidRPr="00F72B82" w:rsidRDefault="00666F58" w:rsidP="003C2B42">
      <w:pPr>
        <w:ind w:right="388"/>
        <w:rPr>
          <w:rFonts w:ascii="Arial" w:hAnsi="Arial" w:cs="Arial"/>
          <w:sz w:val="18"/>
          <w:szCs w:val="18"/>
          <w:lang w:val="de-DE"/>
        </w:rPr>
      </w:pPr>
    </w:p>
    <w:p w14:paraId="59E3BBE0" w14:textId="49C95A68" w:rsidR="003C2B42" w:rsidRDefault="003C2B42" w:rsidP="003C2B42">
      <w:pPr>
        <w:ind w:right="388"/>
        <w:rPr>
          <w:rFonts w:ascii="Arial" w:eastAsia="Arial" w:hAnsi="Arial" w:cs="Arial"/>
          <w:lang w:val="de-DE"/>
        </w:rPr>
      </w:pPr>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r>
        <w:rPr>
          <w:rFonts w:ascii="Arial" w:eastAsia="Arial" w:hAnsi="Arial" w:cs="Arial"/>
          <w:b/>
          <w:spacing w:val="2"/>
          <w:u w:val="thick" w:color="000000"/>
          <w:lang w:val="de-DE"/>
        </w:rPr>
        <w:t xml:space="preserve"> Kontakt MACCON</w:t>
      </w:r>
      <w:r w:rsidR="007838DA">
        <w:rPr>
          <w:rFonts w:ascii="Arial" w:eastAsia="Arial" w:hAnsi="Arial" w:cs="Arial"/>
          <w:b/>
          <w:spacing w:val="2"/>
          <w:u w:val="thick" w:color="000000"/>
          <w:lang w:val="de-DE"/>
        </w:rPr>
        <w:t>:</w:t>
      </w:r>
    </w:p>
    <w:p w14:paraId="6769EE34" w14:textId="77777777" w:rsidR="00515B05" w:rsidRDefault="00515B05" w:rsidP="003C2B42">
      <w:pPr>
        <w:spacing w:before="3"/>
        <w:ind w:right="388"/>
        <w:rPr>
          <w:rFonts w:ascii="Arial" w:eastAsia="Arial" w:hAnsi="Arial" w:cs="Arial"/>
          <w:spacing w:val="-1"/>
          <w:lang w:val="de-DE"/>
        </w:rPr>
      </w:pPr>
    </w:p>
    <w:p w14:paraId="10AB68FA" w14:textId="3AD7D975" w:rsidR="003C2B42" w:rsidRDefault="00720CF4" w:rsidP="003C2B42">
      <w:pPr>
        <w:spacing w:before="3"/>
        <w:ind w:right="388"/>
        <w:rPr>
          <w:rFonts w:ascii="Arial" w:eastAsia="Arial" w:hAnsi="Arial" w:cs="Arial"/>
          <w:lang w:val="de-DE"/>
        </w:rPr>
      </w:pPr>
      <w:r>
        <w:rPr>
          <w:rFonts w:ascii="Arial" w:eastAsia="Arial" w:hAnsi="Arial" w:cs="Arial"/>
          <w:spacing w:val="-1"/>
          <w:lang w:val="de-DE"/>
        </w:rPr>
        <w:t>Lisa Pfitzner</w:t>
      </w:r>
      <w:r w:rsidR="003C2B42">
        <w:rPr>
          <w:rFonts w:ascii="Arial" w:eastAsia="Arial" w:hAnsi="Arial" w:cs="Arial"/>
          <w:spacing w:val="-1"/>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p>
    <w:p w14:paraId="1AE7082D" w14:textId="7C66E77F" w:rsidR="003C2B42" w:rsidRDefault="003C2B42" w:rsidP="003C2B42">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sidR="00A91A8D">
        <w:rPr>
          <w:rFonts w:ascii="Arial" w:eastAsia="Arial" w:hAnsi="Arial" w:cs="Arial"/>
          <w:lang w:val="de-DE"/>
        </w:rPr>
        <w:t>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14:paraId="010FAEA0" w14:textId="7AAB1B0A" w:rsidR="003C2B42" w:rsidRPr="0098574D" w:rsidRDefault="003C2B42" w:rsidP="003C2B42">
      <w:pPr>
        <w:ind w:right="388"/>
        <w:rPr>
          <w:rFonts w:ascii="Arial" w:eastAsia="Arial" w:hAnsi="Arial" w:cs="Arial"/>
          <w:lang w:val="de-DE"/>
        </w:rPr>
      </w:pPr>
      <w:r>
        <w:rPr>
          <w:noProof/>
          <w:lang w:val="de-DE" w:eastAsia="de-DE"/>
        </w:rPr>
        <w:drawing>
          <wp:anchor distT="0" distB="0" distL="114300" distR="114300" simplePos="0" relativeHeight="251659264" behindDoc="1" locked="0" layoutInCell="1" allowOverlap="1" wp14:anchorId="718F59F5" wp14:editId="0DC481F5">
            <wp:simplePos x="0" y="0"/>
            <wp:positionH relativeFrom="column">
              <wp:posOffset>942340</wp:posOffset>
            </wp:positionH>
            <wp:positionV relativeFrom="paragraph">
              <wp:posOffset>35560</wp:posOffset>
            </wp:positionV>
            <wp:extent cx="1293495" cy="130810"/>
            <wp:effectExtent l="0" t="0" r="1905" b="2540"/>
            <wp:wrapTight wrapText="bothSides">
              <wp:wrapPolygon edited="0">
                <wp:start x="0" y="0"/>
                <wp:lineTo x="0" y="18874"/>
                <wp:lineTo x="21314" y="18874"/>
                <wp:lineTo x="21314" y="0"/>
                <wp:lineTo x="0" y="0"/>
              </wp:wrapPolygon>
            </wp:wrapTight>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pic:cNvPicPr>
                      <a:picLocks noChangeAspect="1" noChangeArrowheads="1"/>
                    </pic:cNvPicPr>
                  </pic:nvPicPr>
                  <pic:blipFill rotWithShape="1">
                    <a:blip r:embed="rId9">
                      <a:extLst>
                        <a:ext uri="{28A0092B-C50C-407E-A947-70E740481C1C}">
                          <a14:useLocalDpi xmlns:a14="http://schemas.microsoft.com/office/drawing/2010/main" val="0"/>
                        </a:ext>
                      </a:extLst>
                    </a:blip>
                    <a:srcRect l="2479" t="17961" b="8779"/>
                    <a:stretch/>
                  </pic:blipFill>
                  <pic:spPr bwMode="auto">
                    <a:xfrm>
                      <a:off x="0" y="0"/>
                      <a:ext cx="1293495" cy="130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Pr="0098574D">
        <w:rPr>
          <w:rFonts w:ascii="Arial" w:eastAsia="Arial" w:hAnsi="Arial" w:cs="Arial"/>
          <w:spacing w:val="-1"/>
          <w:lang w:val="de-DE"/>
        </w:rPr>
        <w:t>E</w:t>
      </w:r>
      <w:r w:rsidRPr="0098574D">
        <w:rPr>
          <w:rFonts w:ascii="Arial" w:eastAsia="Arial" w:hAnsi="Arial" w:cs="Arial"/>
          <w:spacing w:val="4"/>
          <w:lang w:val="de-DE"/>
        </w:rPr>
        <w:t>m</w:t>
      </w:r>
      <w:r w:rsidRPr="0098574D">
        <w:rPr>
          <w:rFonts w:ascii="Arial" w:eastAsia="Arial" w:hAnsi="Arial" w:cs="Arial"/>
          <w:lang w:val="de-DE"/>
        </w:rPr>
        <w:t>a</w:t>
      </w:r>
      <w:r w:rsidRPr="0098574D">
        <w:rPr>
          <w:rFonts w:ascii="Arial" w:eastAsia="Arial" w:hAnsi="Arial" w:cs="Arial"/>
          <w:spacing w:val="-1"/>
          <w:lang w:val="de-DE"/>
        </w:rPr>
        <w:t>il</w:t>
      </w:r>
      <w:proofErr w:type="gramEnd"/>
      <w:r w:rsidR="003E1D9A" w:rsidRPr="0098574D">
        <w:rPr>
          <w:rFonts w:ascii="Arial" w:eastAsia="Arial" w:hAnsi="Arial" w:cs="Arial"/>
          <w:lang w:val="de-DE"/>
        </w:rPr>
        <w:t>:</w:t>
      </w:r>
      <w:r w:rsidR="003E1D9A" w:rsidRPr="0098574D">
        <w:rPr>
          <w:rFonts w:ascii="Arial" w:eastAsia="Arial" w:hAnsi="Arial" w:cs="Arial"/>
          <w:lang w:val="de-DE"/>
        </w:rPr>
        <w:tab/>
      </w:r>
      <w:r w:rsidR="003E1D9A" w:rsidRPr="0098574D">
        <w:rPr>
          <w:rFonts w:ascii="Arial" w:eastAsia="Arial" w:hAnsi="Arial" w:cs="Arial"/>
          <w:lang w:val="de-DE"/>
        </w:rPr>
        <w:tab/>
      </w:r>
      <w:r w:rsidR="003E1D9A" w:rsidRPr="0098574D">
        <w:rPr>
          <w:rFonts w:ascii="Arial" w:eastAsia="Arial" w:hAnsi="Arial" w:cs="Arial"/>
          <w:lang w:val="de-DE"/>
        </w:rPr>
        <w:tab/>
        <w:t xml:space="preserve">   </w:t>
      </w:r>
    </w:p>
    <w:p w14:paraId="51AAD24B" w14:textId="77777777" w:rsidR="003C2B42" w:rsidRPr="0098574D" w:rsidRDefault="003C2B42" w:rsidP="003C2B42">
      <w:pPr>
        <w:spacing w:before="18" w:line="240" w:lineRule="exact"/>
        <w:ind w:right="388"/>
        <w:rPr>
          <w:rFonts w:ascii="Arial" w:hAnsi="Arial" w:cs="Arial"/>
          <w:lang w:val="de-DE"/>
        </w:rPr>
      </w:pPr>
    </w:p>
    <w:p w14:paraId="21525A7F"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6F667182"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481D6AFB"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2B9E089C" w14:textId="47B3DDCB" w:rsidR="003C2B42" w:rsidRPr="0098574D" w:rsidRDefault="00CD33F5" w:rsidP="003C2B42">
      <w:pPr>
        <w:spacing w:line="160" w:lineRule="exact"/>
        <w:ind w:right="388"/>
        <w:rPr>
          <w:rFonts w:ascii="Arial" w:eastAsia="Arial" w:hAnsi="Arial" w:cs="Arial"/>
          <w:sz w:val="16"/>
          <w:szCs w:val="16"/>
          <w:lang w:val="de-DE"/>
        </w:rPr>
      </w:pPr>
      <w:r>
        <w:rPr>
          <w:rFonts w:ascii="Arial" w:eastAsia="Arial" w:hAnsi="Arial" w:cs="Arial"/>
          <w:b/>
          <w:i/>
          <w:spacing w:val="-1"/>
          <w:position w:val="-1"/>
          <w:sz w:val="16"/>
          <w:szCs w:val="16"/>
          <w:u w:val="single" w:color="000000"/>
          <w:lang w:val="de-DE"/>
        </w:rPr>
        <w:t>Ü</w:t>
      </w:r>
      <w:r w:rsidR="003C2B42" w:rsidRPr="0098574D">
        <w:rPr>
          <w:rFonts w:ascii="Arial" w:eastAsia="Arial" w:hAnsi="Arial" w:cs="Arial"/>
          <w:b/>
          <w:i/>
          <w:spacing w:val="-1"/>
          <w:position w:val="-1"/>
          <w:sz w:val="16"/>
          <w:szCs w:val="16"/>
          <w:u w:val="single" w:color="000000"/>
          <w:lang w:val="de-DE"/>
        </w:rPr>
        <w:t>ber</w:t>
      </w:r>
      <w:r w:rsidR="003C2B42" w:rsidRPr="0098574D">
        <w:rPr>
          <w:rFonts w:ascii="Arial" w:eastAsia="Arial" w:hAnsi="Arial" w:cs="Arial"/>
          <w:b/>
          <w:i/>
          <w:spacing w:val="-2"/>
          <w:position w:val="-1"/>
          <w:sz w:val="16"/>
          <w:szCs w:val="16"/>
          <w:u w:val="single" w:color="000000"/>
          <w:lang w:val="de-DE"/>
        </w:rPr>
        <w:t xml:space="preserve"> M</w:t>
      </w:r>
      <w:r w:rsidR="003C2B42" w:rsidRPr="0098574D">
        <w:rPr>
          <w:rFonts w:ascii="Arial" w:eastAsia="Arial" w:hAnsi="Arial" w:cs="Arial"/>
          <w:b/>
          <w:i/>
          <w:spacing w:val="-1"/>
          <w:position w:val="-1"/>
          <w:sz w:val="16"/>
          <w:szCs w:val="16"/>
          <w:u w:val="single" w:color="000000"/>
          <w:lang w:val="de-DE"/>
        </w:rPr>
        <w:t>ACC</w:t>
      </w:r>
      <w:r w:rsidR="003C2B42" w:rsidRPr="0098574D">
        <w:rPr>
          <w:rFonts w:ascii="Arial" w:eastAsia="Arial" w:hAnsi="Arial" w:cs="Arial"/>
          <w:b/>
          <w:i/>
          <w:position w:val="-1"/>
          <w:sz w:val="16"/>
          <w:szCs w:val="16"/>
          <w:u w:val="single" w:color="000000"/>
          <w:lang w:val="de-DE"/>
        </w:rPr>
        <w:t>ON:</w:t>
      </w:r>
    </w:p>
    <w:p w14:paraId="68BD11F3" w14:textId="77777777" w:rsidR="003C2B42" w:rsidRPr="0098574D" w:rsidRDefault="003C2B42" w:rsidP="003C2B42">
      <w:pPr>
        <w:spacing w:line="160" w:lineRule="exact"/>
        <w:ind w:right="388"/>
        <w:rPr>
          <w:rFonts w:ascii="Arial" w:eastAsia="Arial" w:hAnsi="Arial" w:cs="Arial"/>
          <w:sz w:val="16"/>
          <w:szCs w:val="16"/>
          <w:lang w:val="de-DE"/>
        </w:rPr>
      </w:pPr>
    </w:p>
    <w:p w14:paraId="50C2F2E4" w14:textId="2912BC7E" w:rsidR="00EA712B" w:rsidRPr="00720CF4" w:rsidRDefault="003C2B42" w:rsidP="00720CF4">
      <w:pPr>
        <w:spacing w:line="160" w:lineRule="exact"/>
        <w:ind w:right="388"/>
        <w:rPr>
          <w:rFonts w:ascii="Arial" w:eastAsia="Arial" w:hAnsi="Arial" w:cs="Arial"/>
          <w:sz w:val="16"/>
          <w:szCs w:val="16"/>
          <w:lang w:val="de-DE"/>
        </w:rPr>
      </w:pPr>
      <w:r>
        <w:rPr>
          <w:rFonts w:ascii="Arial" w:eastAsia="Arial" w:hAnsi="Arial" w:cs="Arial"/>
          <w:i/>
          <w:spacing w:val="-1"/>
          <w:sz w:val="16"/>
          <w:szCs w:val="16"/>
          <w:lang w:val="de-DE"/>
        </w:rPr>
        <w:t xml:space="preserve">MACCON ist ein technisch führender Anbieter von anspruchsvollen elektrischen Antriebslösungen in der Leistungsklasse 1W bis über 100kW.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w:t>
      </w:r>
      <w:proofErr w:type="spellStart"/>
      <w:r>
        <w:rPr>
          <w:rFonts w:ascii="Arial" w:eastAsia="Arial" w:hAnsi="Arial" w:cs="Arial"/>
          <w:i/>
          <w:spacing w:val="-1"/>
          <w:sz w:val="16"/>
          <w:szCs w:val="16"/>
          <w:lang w:val="de-DE"/>
        </w:rPr>
        <w:t>to</w:t>
      </w:r>
      <w:proofErr w:type="spellEnd"/>
      <w:r>
        <w:rPr>
          <w:rFonts w:ascii="Arial" w:eastAsia="Arial" w:hAnsi="Arial" w:cs="Arial"/>
          <w:i/>
          <w:spacing w:val="-1"/>
          <w:sz w:val="16"/>
          <w:szCs w:val="16"/>
          <w:lang w:val="de-DE"/>
        </w:rPr>
        <w:t xml:space="preserve"> Engineer“-Ebene, um die technisch und wirtschaftlich beste Lösung für jede neue Antriebsaufgabe zu realisieren.</w:t>
      </w:r>
    </w:p>
    <w:sectPr w:rsidR="00EA712B" w:rsidRPr="00720CF4" w:rsidSect="00201588">
      <w:headerReference w:type="default" r:id="rId10"/>
      <w:pgSz w:w="11920" w:h="16840"/>
      <w:pgMar w:top="2127" w:right="1160" w:bottom="1843"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CE4D" w14:textId="77777777" w:rsidR="003E179D" w:rsidRDefault="003E179D">
      <w:r>
        <w:separator/>
      </w:r>
    </w:p>
  </w:endnote>
  <w:endnote w:type="continuationSeparator" w:id="0">
    <w:p w14:paraId="245AB02B" w14:textId="77777777" w:rsidR="003E179D" w:rsidRDefault="003E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306D" w14:textId="77777777" w:rsidR="003E179D" w:rsidRDefault="003E179D">
      <w:r>
        <w:separator/>
      </w:r>
    </w:p>
  </w:footnote>
  <w:footnote w:type="continuationSeparator" w:id="0">
    <w:p w14:paraId="6CE0772A" w14:textId="77777777" w:rsidR="003E179D" w:rsidRDefault="003E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AB3" w14:textId="77777777" w:rsidR="0066184B" w:rsidRDefault="0066184B">
    <w:pPr>
      <w:pStyle w:val="Kopfzeile"/>
    </w:pPr>
    <w:r>
      <w:rPr>
        <w:noProof/>
        <w:lang w:val="de-DE" w:eastAsia="de-DE"/>
      </w:rPr>
      <w:drawing>
        <wp:anchor distT="0" distB="0" distL="114300" distR="114300" simplePos="0" relativeHeight="251659264" behindDoc="1" locked="0" layoutInCell="1" allowOverlap="1" wp14:anchorId="0FE4245C" wp14:editId="3E5394F2">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BB6"/>
    <w:multiLevelType w:val="hybridMultilevel"/>
    <w:tmpl w:val="B8DEA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BF75D0"/>
    <w:multiLevelType w:val="hybridMultilevel"/>
    <w:tmpl w:val="FA3C6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D617C"/>
    <w:multiLevelType w:val="hybridMultilevel"/>
    <w:tmpl w:val="C64E5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244493"/>
    <w:multiLevelType w:val="hybridMultilevel"/>
    <w:tmpl w:val="1DF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00F4"/>
    <w:multiLevelType w:val="hybridMultilevel"/>
    <w:tmpl w:val="D8500340"/>
    <w:lvl w:ilvl="0" w:tplc="3B76AE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A43993"/>
    <w:multiLevelType w:val="hybridMultilevel"/>
    <w:tmpl w:val="0CA21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3730247">
    <w:abstractNumId w:val="3"/>
  </w:num>
  <w:num w:numId="2" w16cid:durableId="1160384325">
    <w:abstractNumId w:val="4"/>
  </w:num>
  <w:num w:numId="3" w16cid:durableId="516579544">
    <w:abstractNumId w:val="0"/>
  </w:num>
  <w:num w:numId="4" w16cid:durableId="2133401434">
    <w:abstractNumId w:val="2"/>
  </w:num>
  <w:num w:numId="5" w16cid:durableId="1171481948">
    <w:abstractNumId w:val="1"/>
  </w:num>
  <w:num w:numId="6" w16cid:durableId="1685593595">
    <w:abstractNumId w:val="5"/>
  </w:num>
  <w:num w:numId="7" w16cid:durableId="1927375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7C"/>
    <w:rsid w:val="00030992"/>
    <w:rsid w:val="00032C48"/>
    <w:rsid w:val="00035E53"/>
    <w:rsid w:val="0003634D"/>
    <w:rsid w:val="000612EA"/>
    <w:rsid w:val="000755F0"/>
    <w:rsid w:val="000759E2"/>
    <w:rsid w:val="00076A37"/>
    <w:rsid w:val="00077F85"/>
    <w:rsid w:val="00090EA9"/>
    <w:rsid w:val="00095F70"/>
    <w:rsid w:val="00096A43"/>
    <w:rsid w:val="000B2681"/>
    <w:rsid w:val="000C5758"/>
    <w:rsid w:val="000D1379"/>
    <w:rsid w:val="000D29B4"/>
    <w:rsid w:val="000D3EED"/>
    <w:rsid w:val="000E2796"/>
    <w:rsid w:val="000E7E7D"/>
    <w:rsid w:val="00100720"/>
    <w:rsid w:val="001058B2"/>
    <w:rsid w:val="00125890"/>
    <w:rsid w:val="00142E14"/>
    <w:rsid w:val="0014425B"/>
    <w:rsid w:val="00161234"/>
    <w:rsid w:val="00164191"/>
    <w:rsid w:val="001661D4"/>
    <w:rsid w:val="001713E4"/>
    <w:rsid w:val="001755C7"/>
    <w:rsid w:val="0018186C"/>
    <w:rsid w:val="00181EEB"/>
    <w:rsid w:val="001837B7"/>
    <w:rsid w:val="00185C6A"/>
    <w:rsid w:val="00190628"/>
    <w:rsid w:val="001A07DE"/>
    <w:rsid w:val="001A6FCA"/>
    <w:rsid w:val="001B4357"/>
    <w:rsid w:val="001C2B7D"/>
    <w:rsid w:val="001C40DB"/>
    <w:rsid w:val="001F0324"/>
    <w:rsid w:val="001F5C5D"/>
    <w:rsid w:val="001F5E49"/>
    <w:rsid w:val="00201588"/>
    <w:rsid w:val="00204F55"/>
    <w:rsid w:val="00207152"/>
    <w:rsid w:val="002139B5"/>
    <w:rsid w:val="00226170"/>
    <w:rsid w:val="00231713"/>
    <w:rsid w:val="0023310C"/>
    <w:rsid w:val="00241A9F"/>
    <w:rsid w:val="00243337"/>
    <w:rsid w:val="002657EA"/>
    <w:rsid w:val="00266941"/>
    <w:rsid w:val="002A19EE"/>
    <w:rsid w:val="002B4211"/>
    <w:rsid w:val="002B73B7"/>
    <w:rsid w:val="002E2245"/>
    <w:rsid w:val="002E2B51"/>
    <w:rsid w:val="00315B25"/>
    <w:rsid w:val="003228C9"/>
    <w:rsid w:val="00327A54"/>
    <w:rsid w:val="00327E51"/>
    <w:rsid w:val="00330104"/>
    <w:rsid w:val="0033358D"/>
    <w:rsid w:val="00343E2F"/>
    <w:rsid w:val="00345EC5"/>
    <w:rsid w:val="00350C6C"/>
    <w:rsid w:val="00360C2F"/>
    <w:rsid w:val="00360CF5"/>
    <w:rsid w:val="00363798"/>
    <w:rsid w:val="003729E9"/>
    <w:rsid w:val="00374321"/>
    <w:rsid w:val="003811EA"/>
    <w:rsid w:val="003824CB"/>
    <w:rsid w:val="00383985"/>
    <w:rsid w:val="00393CA4"/>
    <w:rsid w:val="003A5285"/>
    <w:rsid w:val="003B1CC0"/>
    <w:rsid w:val="003B334C"/>
    <w:rsid w:val="003B4EF1"/>
    <w:rsid w:val="003C2B42"/>
    <w:rsid w:val="003C6895"/>
    <w:rsid w:val="003D6465"/>
    <w:rsid w:val="003E179D"/>
    <w:rsid w:val="003E1D9A"/>
    <w:rsid w:val="003E1FF0"/>
    <w:rsid w:val="003E3D3E"/>
    <w:rsid w:val="003E402E"/>
    <w:rsid w:val="003F2A2E"/>
    <w:rsid w:val="003F2CD6"/>
    <w:rsid w:val="00413D27"/>
    <w:rsid w:val="004240F1"/>
    <w:rsid w:val="00427036"/>
    <w:rsid w:val="00431DEE"/>
    <w:rsid w:val="00431FFF"/>
    <w:rsid w:val="00454FC4"/>
    <w:rsid w:val="0045723C"/>
    <w:rsid w:val="00471A1B"/>
    <w:rsid w:val="00483CB3"/>
    <w:rsid w:val="00485D37"/>
    <w:rsid w:val="00490EAB"/>
    <w:rsid w:val="0049109F"/>
    <w:rsid w:val="0049158C"/>
    <w:rsid w:val="00496E14"/>
    <w:rsid w:val="004A5D9A"/>
    <w:rsid w:val="004B0F67"/>
    <w:rsid w:val="004C1213"/>
    <w:rsid w:val="004D0B47"/>
    <w:rsid w:val="004E07AF"/>
    <w:rsid w:val="004E7EE0"/>
    <w:rsid w:val="004F1EB9"/>
    <w:rsid w:val="004F31F1"/>
    <w:rsid w:val="004F66EA"/>
    <w:rsid w:val="005023AE"/>
    <w:rsid w:val="005145B4"/>
    <w:rsid w:val="00515B05"/>
    <w:rsid w:val="00517275"/>
    <w:rsid w:val="005217BC"/>
    <w:rsid w:val="00525D4D"/>
    <w:rsid w:val="005272EE"/>
    <w:rsid w:val="0053553A"/>
    <w:rsid w:val="00535D33"/>
    <w:rsid w:val="00542986"/>
    <w:rsid w:val="00542F29"/>
    <w:rsid w:val="005446F8"/>
    <w:rsid w:val="00544E29"/>
    <w:rsid w:val="0056096F"/>
    <w:rsid w:val="005644D2"/>
    <w:rsid w:val="00566D70"/>
    <w:rsid w:val="00571B78"/>
    <w:rsid w:val="00572CC0"/>
    <w:rsid w:val="00575C6C"/>
    <w:rsid w:val="005765F6"/>
    <w:rsid w:val="00583C8A"/>
    <w:rsid w:val="0059268C"/>
    <w:rsid w:val="00597077"/>
    <w:rsid w:val="005A017B"/>
    <w:rsid w:val="005A605B"/>
    <w:rsid w:val="005B46E2"/>
    <w:rsid w:val="005B760B"/>
    <w:rsid w:val="005C09E8"/>
    <w:rsid w:val="005D7F5D"/>
    <w:rsid w:val="005E467B"/>
    <w:rsid w:val="005F1ACB"/>
    <w:rsid w:val="005F5008"/>
    <w:rsid w:val="006112E8"/>
    <w:rsid w:val="006123FF"/>
    <w:rsid w:val="006167AC"/>
    <w:rsid w:val="0062211E"/>
    <w:rsid w:val="00624BB5"/>
    <w:rsid w:val="006308E4"/>
    <w:rsid w:val="006406F2"/>
    <w:rsid w:val="0064352A"/>
    <w:rsid w:val="00644B13"/>
    <w:rsid w:val="00645836"/>
    <w:rsid w:val="006533D1"/>
    <w:rsid w:val="00655617"/>
    <w:rsid w:val="0066100B"/>
    <w:rsid w:val="0066184B"/>
    <w:rsid w:val="00666F58"/>
    <w:rsid w:val="00677014"/>
    <w:rsid w:val="00683EC9"/>
    <w:rsid w:val="006A03C5"/>
    <w:rsid w:val="006A1DB4"/>
    <w:rsid w:val="006A320A"/>
    <w:rsid w:val="006A7ED7"/>
    <w:rsid w:val="006B090D"/>
    <w:rsid w:val="006B62F8"/>
    <w:rsid w:val="006C25BE"/>
    <w:rsid w:val="006C3376"/>
    <w:rsid w:val="006D05D4"/>
    <w:rsid w:val="006D53D3"/>
    <w:rsid w:val="006D7FD5"/>
    <w:rsid w:val="006E0CAC"/>
    <w:rsid w:val="006E24A2"/>
    <w:rsid w:val="006E56AA"/>
    <w:rsid w:val="006E7BAF"/>
    <w:rsid w:val="00701F2D"/>
    <w:rsid w:val="00720CF4"/>
    <w:rsid w:val="007210F8"/>
    <w:rsid w:val="0072366D"/>
    <w:rsid w:val="0072576D"/>
    <w:rsid w:val="007378F4"/>
    <w:rsid w:val="00755ABB"/>
    <w:rsid w:val="007577C9"/>
    <w:rsid w:val="00770936"/>
    <w:rsid w:val="007838DA"/>
    <w:rsid w:val="007A33FA"/>
    <w:rsid w:val="007A40A4"/>
    <w:rsid w:val="007A7D4B"/>
    <w:rsid w:val="007C35E9"/>
    <w:rsid w:val="007C5291"/>
    <w:rsid w:val="007C52EA"/>
    <w:rsid w:val="007D207B"/>
    <w:rsid w:val="007D2988"/>
    <w:rsid w:val="007D301D"/>
    <w:rsid w:val="007D3DCE"/>
    <w:rsid w:val="007E44C2"/>
    <w:rsid w:val="007E54B0"/>
    <w:rsid w:val="007F3216"/>
    <w:rsid w:val="007F5AE3"/>
    <w:rsid w:val="007F6465"/>
    <w:rsid w:val="0080071A"/>
    <w:rsid w:val="00802739"/>
    <w:rsid w:val="0082001B"/>
    <w:rsid w:val="00823768"/>
    <w:rsid w:val="00827935"/>
    <w:rsid w:val="00831671"/>
    <w:rsid w:val="00834306"/>
    <w:rsid w:val="0083701B"/>
    <w:rsid w:val="00846B73"/>
    <w:rsid w:val="00881AE0"/>
    <w:rsid w:val="00884D03"/>
    <w:rsid w:val="00891DB4"/>
    <w:rsid w:val="008A10F4"/>
    <w:rsid w:val="008A590C"/>
    <w:rsid w:val="008C181C"/>
    <w:rsid w:val="008C7394"/>
    <w:rsid w:val="008D7F56"/>
    <w:rsid w:val="008E2E69"/>
    <w:rsid w:val="008E355D"/>
    <w:rsid w:val="008E431E"/>
    <w:rsid w:val="008E63A0"/>
    <w:rsid w:val="008F3526"/>
    <w:rsid w:val="00901D42"/>
    <w:rsid w:val="00902FC3"/>
    <w:rsid w:val="009053E7"/>
    <w:rsid w:val="00906633"/>
    <w:rsid w:val="009127A9"/>
    <w:rsid w:val="00915638"/>
    <w:rsid w:val="00915F9E"/>
    <w:rsid w:val="00927C5F"/>
    <w:rsid w:val="009314AC"/>
    <w:rsid w:val="009422B8"/>
    <w:rsid w:val="00943F9F"/>
    <w:rsid w:val="009461D5"/>
    <w:rsid w:val="00950C2B"/>
    <w:rsid w:val="0096639A"/>
    <w:rsid w:val="00977B21"/>
    <w:rsid w:val="00983E61"/>
    <w:rsid w:val="0098574D"/>
    <w:rsid w:val="009862A9"/>
    <w:rsid w:val="00990134"/>
    <w:rsid w:val="009A1911"/>
    <w:rsid w:val="009A4AD4"/>
    <w:rsid w:val="009B401F"/>
    <w:rsid w:val="009E39A3"/>
    <w:rsid w:val="009E6090"/>
    <w:rsid w:val="00A06BBD"/>
    <w:rsid w:val="00A16E97"/>
    <w:rsid w:val="00A33DB6"/>
    <w:rsid w:val="00A3457C"/>
    <w:rsid w:val="00A34D6C"/>
    <w:rsid w:val="00A405BB"/>
    <w:rsid w:val="00A53267"/>
    <w:rsid w:val="00A57D75"/>
    <w:rsid w:val="00A60CCF"/>
    <w:rsid w:val="00A63F4D"/>
    <w:rsid w:val="00A806E8"/>
    <w:rsid w:val="00A83053"/>
    <w:rsid w:val="00A91A8D"/>
    <w:rsid w:val="00A931AA"/>
    <w:rsid w:val="00A9737D"/>
    <w:rsid w:val="00AA473E"/>
    <w:rsid w:val="00AB0513"/>
    <w:rsid w:val="00AB3733"/>
    <w:rsid w:val="00AB7B54"/>
    <w:rsid w:val="00AC0B6A"/>
    <w:rsid w:val="00AD1E35"/>
    <w:rsid w:val="00AD1EDE"/>
    <w:rsid w:val="00AD6BBD"/>
    <w:rsid w:val="00AE4B3B"/>
    <w:rsid w:val="00AE7BEC"/>
    <w:rsid w:val="00AF2734"/>
    <w:rsid w:val="00AF3246"/>
    <w:rsid w:val="00AF526D"/>
    <w:rsid w:val="00AF5F67"/>
    <w:rsid w:val="00B00DCA"/>
    <w:rsid w:val="00B12EC7"/>
    <w:rsid w:val="00B13491"/>
    <w:rsid w:val="00B16B1C"/>
    <w:rsid w:val="00B17166"/>
    <w:rsid w:val="00B22019"/>
    <w:rsid w:val="00B22239"/>
    <w:rsid w:val="00B31ECC"/>
    <w:rsid w:val="00B50469"/>
    <w:rsid w:val="00B71DB5"/>
    <w:rsid w:val="00B74DE6"/>
    <w:rsid w:val="00B761DE"/>
    <w:rsid w:val="00B843A4"/>
    <w:rsid w:val="00B926A5"/>
    <w:rsid w:val="00B93E8E"/>
    <w:rsid w:val="00B9655A"/>
    <w:rsid w:val="00B971D0"/>
    <w:rsid w:val="00BA2196"/>
    <w:rsid w:val="00BB1340"/>
    <w:rsid w:val="00BB2706"/>
    <w:rsid w:val="00BB4EDF"/>
    <w:rsid w:val="00BB747B"/>
    <w:rsid w:val="00BC55F9"/>
    <w:rsid w:val="00BE1B09"/>
    <w:rsid w:val="00BE23C8"/>
    <w:rsid w:val="00BF0940"/>
    <w:rsid w:val="00BF3848"/>
    <w:rsid w:val="00C03E12"/>
    <w:rsid w:val="00C04F7E"/>
    <w:rsid w:val="00C22CC4"/>
    <w:rsid w:val="00C26710"/>
    <w:rsid w:val="00C32796"/>
    <w:rsid w:val="00C34AC9"/>
    <w:rsid w:val="00C42B8A"/>
    <w:rsid w:val="00C43974"/>
    <w:rsid w:val="00C466D3"/>
    <w:rsid w:val="00C5339A"/>
    <w:rsid w:val="00C62973"/>
    <w:rsid w:val="00C66C0A"/>
    <w:rsid w:val="00C75EE4"/>
    <w:rsid w:val="00C77162"/>
    <w:rsid w:val="00C827F5"/>
    <w:rsid w:val="00CB6CA3"/>
    <w:rsid w:val="00CD0A0B"/>
    <w:rsid w:val="00CD33F5"/>
    <w:rsid w:val="00CE4698"/>
    <w:rsid w:val="00CE61D0"/>
    <w:rsid w:val="00CF1181"/>
    <w:rsid w:val="00CF1C01"/>
    <w:rsid w:val="00CF22A7"/>
    <w:rsid w:val="00D030CD"/>
    <w:rsid w:val="00D101A5"/>
    <w:rsid w:val="00D16682"/>
    <w:rsid w:val="00D2105E"/>
    <w:rsid w:val="00D26137"/>
    <w:rsid w:val="00D35730"/>
    <w:rsid w:val="00D52B11"/>
    <w:rsid w:val="00D575E5"/>
    <w:rsid w:val="00D61C69"/>
    <w:rsid w:val="00D81217"/>
    <w:rsid w:val="00D86C2E"/>
    <w:rsid w:val="00D94D8F"/>
    <w:rsid w:val="00D97BB3"/>
    <w:rsid w:val="00DC0111"/>
    <w:rsid w:val="00DD5045"/>
    <w:rsid w:val="00E03C70"/>
    <w:rsid w:val="00E10054"/>
    <w:rsid w:val="00E17A87"/>
    <w:rsid w:val="00E279F3"/>
    <w:rsid w:val="00E31DD7"/>
    <w:rsid w:val="00E36104"/>
    <w:rsid w:val="00E531D0"/>
    <w:rsid w:val="00E62B9B"/>
    <w:rsid w:val="00E752FA"/>
    <w:rsid w:val="00E76CB9"/>
    <w:rsid w:val="00EA712B"/>
    <w:rsid w:val="00EB40B8"/>
    <w:rsid w:val="00EC0887"/>
    <w:rsid w:val="00EF0293"/>
    <w:rsid w:val="00F019B7"/>
    <w:rsid w:val="00F05B34"/>
    <w:rsid w:val="00F11197"/>
    <w:rsid w:val="00F213C7"/>
    <w:rsid w:val="00F2780B"/>
    <w:rsid w:val="00F35E3D"/>
    <w:rsid w:val="00F47FC9"/>
    <w:rsid w:val="00F50A40"/>
    <w:rsid w:val="00F50DE2"/>
    <w:rsid w:val="00F52234"/>
    <w:rsid w:val="00F553E6"/>
    <w:rsid w:val="00F56C59"/>
    <w:rsid w:val="00F616C6"/>
    <w:rsid w:val="00F66D9F"/>
    <w:rsid w:val="00F72B82"/>
    <w:rsid w:val="00F77DEB"/>
    <w:rsid w:val="00F85CB2"/>
    <w:rsid w:val="00F86E34"/>
    <w:rsid w:val="00F93831"/>
    <w:rsid w:val="00FA2723"/>
    <w:rsid w:val="00FA4763"/>
    <w:rsid w:val="00FC331D"/>
    <w:rsid w:val="00FC41F4"/>
    <w:rsid w:val="00FC6DD6"/>
    <w:rsid w:val="00FD1E95"/>
    <w:rsid w:val="00FD5FDE"/>
    <w:rsid w:val="00FE4F0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758E"/>
  <w15:docId w15:val="{6A062770-AA79-430C-AA77-812065BE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E34"/>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link w:val="berschrift1Zchn"/>
    <w:uiPriority w:val="9"/>
    <w:qFormat/>
    <w:rsid w:val="00542F29"/>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571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6E34"/>
    <w:rPr>
      <w:color w:val="0000FF" w:themeColor="hyperlink"/>
      <w:u w:val="single"/>
    </w:rPr>
  </w:style>
  <w:style w:type="paragraph" w:styleId="Kopfzeile">
    <w:name w:val="header"/>
    <w:basedOn w:val="Standard"/>
    <w:link w:val="KopfzeileZchn"/>
    <w:uiPriority w:val="99"/>
    <w:unhideWhenUsed/>
    <w:rsid w:val="00F86E34"/>
    <w:pPr>
      <w:tabs>
        <w:tab w:val="center" w:pos="4536"/>
        <w:tab w:val="right" w:pos="9072"/>
      </w:tabs>
    </w:pPr>
  </w:style>
  <w:style w:type="character" w:customStyle="1" w:styleId="KopfzeileZchn">
    <w:name w:val="Kopfzeile Zchn"/>
    <w:basedOn w:val="Absatz-Standardschriftart"/>
    <w:link w:val="Kopfzeile"/>
    <w:uiPriority w:val="99"/>
    <w:rsid w:val="00F86E34"/>
    <w:rPr>
      <w:rFonts w:ascii="Times New Roman" w:eastAsia="Times New Roman" w:hAnsi="Times New Roman" w:cs="Times New Roman"/>
      <w:sz w:val="20"/>
      <w:szCs w:val="20"/>
      <w:lang w:val="en-US"/>
    </w:rPr>
  </w:style>
  <w:style w:type="paragraph" w:styleId="NurText">
    <w:name w:val="Plain Text"/>
    <w:basedOn w:val="Standard"/>
    <w:link w:val="NurTextZchn"/>
    <w:uiPriority w:val="99"/>
    <w:unhideWhenUsed/>
    <w:rsid w:val="003824CB"/>
    <w:rPr>
      <w:rFonts w:ascii="Consolas" w:eastAsia="Calibri" w:hAnsi="Consolas"/>
      <w:sz w:val="21"/>
      <w:szCs w:val="21"/>
    </w:rPr>
  </w:style>
  <w:style w:type="character" w:customStyle="1" w:styleId="NurTextZchn">
    <w:name w:val="Nur Text Zchn"/>
    <w:basedOn w:val="Absatz-Standardschriftart"/>
    <w:link w:val="NurText"/>
    <w:uiPriority w:val="99"/>
    <w:rsid w:val="003824CB"/>
    <w:rPr>
      <w:rFonts w:ascii="Consolas" w:eastAsia="Calibri" w:hAnsi="Consolas" w:cs="Times New Roman"/>
      <w:sz w:val="21"/>
      <w:szCs w:val="21"/>
    </w:rPr>
  </w:style>
  <w:style w:type="paragraph" w:styleId="Listenabsatz">
    <w:name w:val="List Paragraph"/>
    <w:basedOn w:val="Standard"/>
    <w:uiPriority w:val="34"/>
    <w:qFormat/>
    <w:rsid w:val="003824CB"/>
    <w:pPr>
      <w:ind w:left="720"/>
      <w:contextualSpacing/>
    </w:pPr>
  </w:style>
  <w:style w:type="paragraph" w:customStyle="1" w:styleId="p1">
    <w:name w:val="p1"/>
    <w:basedOn w:val="Standard"/>
    <w:rsid w:val="003824CB"/>
    <w:rPr>
      <w:rFonts w:ascii="Helvetica" w:eastAsia="Times" w:hAnsi="Helvetica"/>
      <w:color w:val="585858"/>
      <w:sz w:val="26"/>
      <w:szCs w:val="26"/>
      <w:lang w:eastAsia="zh-CN"/>
    </w:rPr>
  </w:style>
  <w:style w:type="character" w:customStyle="1" w:styleId="s1">
    <w:name w:val="s1"/>
    <w:rsid w:val="003824CB"/>
  </w:style>
  <w:style w:type="paragraph" w:styleId="Sprechblasentext">
    <w:name w:val="Balloon Text"/>
    <w:basedOn w:val="Standard"/>
    <w:link w:val="SprechblasentextZchn"/>
    <w:uiPriority w:val="99"/>
    <w:semiHidden/>
    <w:unhideWhenUsed/>
    <w:rsid w:val="001906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628"/>
    <w:rPr>
      <w:rFonts w:ascii="Tahoma" w:eastAsia="Times New Roman" w:hAnsi="Tahoma" w:cs="Tahoma"/>
      <w:sz w:val="16"/>
      <w:szCs w:val="16"/>
      <w:lang w:val="en-US"/>
    </w:rPr>
  </w:style>
  <w:style w:type="character" w:customStyle="1" w:styleId="berschrift1Zchn">
    <w:name w:val="Überschrift 1 Zchn"/>
    <w:basedOn w:val="Absatz-Standardschriftart"/>
    <w:link w:val="berschrift1"/>
    <w:uiPriority w:val="9"/>
    <w:rsid w:val="00542F2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542F29"/>
    <w:pPr>
      <w:spacing w:before="100" w:beforeAutospacing="1" w:after="100" w:afterAutospacing="1"/>
    </w:pPr>
    <w:rPr>
      <w:sz w:val="24"/>
      <w:szCs w:val="24"/>
      <w:lang w:val="de-DE" w:eastAsia="de-DE"/>
    </w:rPr>
  </w:style>
  <w:style w:type="character" w:styleId="Fett">
    <w:name w:val="Strong"/>
    <w:basedOn w:val="Absatz-Standardschriftart"/>
    <w:uiPriority w:val="22"/>
    <w:qFormat/>
    <w:rsid w:val="00571B78"/>
    <w:rPr>
      <w:b/>
      <w:bCs/>
    </w:rPr>
  </w:style>
  <w:style w:type="character" w:customStyle="1" w:styleId="berschrift2Zchn">
    <w:name w:val="Überschrift 2 Zchn"/>
    <w:basedOn w:val="Absatz-Standardschriftart"/>
    <w:link w:val="berschrift2"/>
    <w:uiPriority w:val="9"/>
    <w:semiHidden/>
    <w:rsid w:val="00571B78"/>
    <w:rPr>
      <w:rFonts w:asciiTheme="majorHAnsi" w:eastAsiaTheme="majorEastAsia" w:hAnsiTheme="majorHAnsi" w:cstheme="majorBidi"/>
      <w:color w:val="365F91" w:themeColor="accent1" w:themeShade="BF"/>
      <w:sz w:val="26"/>
      <w:szCs w:val="26"/>
      <w:lang w:val="en-US"/>
    </w:rPr>
  </w:style>
  <w:style w:type="table" w:styleId="Tabellenraster">
    <w:name w:val="Table Grid"/>
    <w:basedOn w:val="NormaleTabelle"/>
    <w:uiPriority w:val="59"/>
    <w:rsid w:val="00AF5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0071A"/>
    <w:rPr>
      <w:sz w:val="16"/>
      <w:szCs w:val="16"/>
    </w:rPr>
  </w:style>
  <w:style w:type="paragraph" w:styleId="Kommentartext">
    <w:name w:val="annotation text"/>
    <w:basedOn w:val="Standard"/>
    <w:link w:val="KommentartextZchn"/>
    <w:uiPriority w:val="99"/>
    <w:semiHidden/>
    <w:unhideWhenUsed/>
    <w:rsid w:val="0080071A"/>
  </w:style>
  <w:style w:type="character" w:customStyle="1" w:styleId="KommentartextZchn">
    <w:name w:val="Kommentartext Zchn"/>
    <w:basedOn w:val="Absatz-Standardschriftart"/>
    <w:link w:val="Kommentartext"/>
    <w:uiPriority w:val="99"/>
    <w:semiHidden/>
    <w:rsid w:val="0080071A"/>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80071A"/>
    <w:rPr>
      <w:b/>
      <w:bCs/>
    </w:rPr>
  </w:style>
  <w:style w:type="character" w:customStyle="1" w:styleId="KommentarthemaZchn">
    <w:name w:val="Kommentarthema Zchn"/>
    <w:basedOn w:val="KommentartextZchn"/>
    <w:link w:val="Kommentarthema"/>
    <w:uiPriority w:val="99"/>
    <w:semiHidden/>
    <w:rsid w:val="0080071A"/>
    <w:rPr>
      <w:rFonts w:ascii="Times New Roman" w:eastAsia="Times New Roman" w:hAnsi="Times New Roman" w:cs="Times New Roman"/>
      <w:b/>
      <w:bCs/>
      <w:sz w:val="20"/>
      <w:szCs w:val="20"/>
      <w:lang w:val="en-US"/>
    </w:rPr>
  </w:style>
  <w:style w:type="paragraph" w:styleId="Beschriftung">
    <w:name w:val="caption"/>
    <w:basedOn w:val="Standard"/>
    <w:next w:val="Standard"/>
    <w:uiPriority w:val="35"/>
    <w:unhideWhenUsed/>
    <w:qFormat/>
    <w:rsid w:val="00720CF4"/>
    <w:pPr>
      <w:spacing w:after="200"/>
    </w:pPr>
    <w:rPr>
      <w:rFonts w:asciiTheme="minorHAnsi" w:eastAsiaTheme="minorHAnsi" w:hAnsiTheme="minorHAnsi" w:cstheme="minorBidi"/>
      <w:i/>
      <w:iCs/>
      <w:color w:val="1F497D" w:themeColor="text2"/>
      <w:kern w:val="2"/>
      <w:sz w:val="18"/>
      <w:szCs w:val="18"/>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7216">
      <w:bodyDiv w:val="1"/>
      <w:marLeft w:val="0"/>
      <w:marRight w:val="0"/>
      <w:marTop w:val="0"/>
      <w:marBottom w:val="0"/>
      <w:divBdr>
        <w:top w:val="none" w:sz="0" w:space="0" w:color="auto"/>
        <w:left w:val="none" w:sz="0" w:space="0" w:color="auto"/>
        <w:bottom w:val="none" w:sz="0" w:space="0" w:color="auto"/>
        <w:right w:val="none" w:sz="0" w:space="0" w:color="auto"/>
      </w:divBdr>
    </w:div>
    <w:div w:id="177164361">
      <w:bodyDiv w:val="1"/>
      <w:marLeft w:val="0"/>
      <w:marRight w:val="0"/>
      <w:marTop w:val="0"/>
      <w:marBottom w:val="0"/>
      <w:divBdr>
        <w:top w:val="none" w:sz="0" w:space="0" w:color="auto"/>
        <w:left w:val="none" w:sz="0" w:space="0" w:color="auto"/>
        <w:bottom w:val="none" w:sz="0" w:space="0" w:color="auto"/>
        <w:right w:val="none" w:sz="0" w:space="0" w:color="auto"/>
      </w:divBdr>
    </w:div>
    <w:div w:id="314459889">
      <w:bodyDiv w:val="1"/>
      <w:marLeft w:val="0"/>
      <w:marRight w:val="0"/>
      <w:marTop w:val="0"/>
      <w:marBottom w:val="0"/>
      <w:divBdr>
        <w:top w:val="none" w:sz="0" w:space="0" w:color="auto"/>
        <w:left w:val="none" w:sz="0" w:space="0" w:color="auto"/>
        <w:bottom w:val="none" w:sz="0" w:space="0" w:color="auto"/>
        <w:right w:val="none" w:sz="0" w:space="0" w:color="auto"/>
      </w:divBdr>
    </w:div>
    <w:div w:id="410004699">
      <w:bodyDiv w:val="1"/>
      <w:marLeft w:val="0"/>
      <w:marRight w:val="0"/>
      <w:marTop w:val="0"/>
      <w:marBottom w:val="0"/>
      <w:divBdr>
        <w:top w:val="none" w:sz="0" w:space="0" w:color="auto"/>
        <w:left w:val="none" w:sz="0" w:space="0" w:color="auto"/>
        <w:bottom w:val="none" w:sz="0" w:space="0" w:color="auto"/>
        <w:right w:val="none" w:sz="0" w:space="0" w:color="auto"/>
      </w:divBdr>
    </w:div>
    <w:div w:id="510948952">
      <w:bodyDiv w:val="1"/>
      <w:marLeft w:val="0"/>
      <w:marRight w:val="0"/>
      <w:marTop w:val="0"/>
      <w:marBottom w:val="0"/>
      <w:divBdr>
        <w:top w:val="none" w:sz="0" w:space="0" w:color="auto"/>
        <w:left w:val="none" w:sz="0" w:space="0" w:color="auto"/>
        <w:bottom w:val="none" w:sz="0" w:space="0" w:color="auto"/>
        <w:right w:val="none" w:sz="0" w:space="0" w:color="auto"/>
      </w:divBdr>
    </w:div>
    <w:div w:id="569317541">
      <w:bodyDiv w:val="1"/>
      <w:marLeft w:val="0"/>
      <w:marRight w:val="0"/>
      <w:marTop w:val="0"/>
      <w:marBottom w:val="0"/>
      <w:divBdr>
        <w:top w:val="none" w:sz="0" w:space="0" w:color="auto"/>
        <w:left w:val="none" w:sz="0" w:space="0" w:color="auto"/>
        <w:bottom w:val="none" w:sz="0" w:space="0" w:color="auto"/>
        <w:right w:val="none" w:sz="0" w:space="0" w:color="auto"/>
      </w:divBdr>
    </w:div>
    <w:div w:id="758334110">
      <w:bodyDiv w:val="1"/>
      <w:marLeft w:val="0"/>
      <w:marRight w:val="0"/>
      <w:marTop w:val="0"/>
      <w:marBottom w:val="0"/>
      <w:divBdr>
        <w:top w:val="none" w:sz="0" w:space="0" w:color="auto"/>
        <w:left w:val="none" w:sz="0" w:space="0" w:color="auto"/>
        <w:bottom w:val="none" w:sz="0" w:space="0" w:color="auto"/>
        <w:right w:val="none" w:sz="0" w:space="0" w:color="auto"/>
      </w:divBdr>
    </w:div>
    <w:div w:id="885599797">
      <w:bodyDiv w:val="1"/>
      <w:marLeft w:val="0"/>
      <w:marRight w:val="0"/>
      <w:marTop w:val="0"/>
      <w:marBottom w:val="0"/>
      <w:divBdr>
        <w:top w:val="none" w:sz="0" w:space="0" w:color="auto"/>
        <w:left w:val="none" w:sz="0" w:space="0" w:color="auto"/>
        <w:bottom w:val="none" w:sz="0" w:space="0" w:color="auto"/>
        <w:right w:val="none" w:sz="0" w:space="0" w:color="auto"/>
      </w:divBdr>
    </w:div>
    <w:div w:id="934941916">
      <w:bodyDiv w:val="1"/>
      <w:marLeft w:val="0"/>
      <w:marRight w:val="0"/>
      <w:marTop w:val="0"/>
      <w:marBottom w:val="0"/>
      <w:divBdr>
        <w:top w:val="none" w:sz="0" w:space="0" w:color="auto"/>
        <w:left w:val="none" w:sz="0" w:space="0" w:color="auto"/>
        <w:bottom w:val="none" w:sz="0" w:space="0" w:color="auto"/>
        <w:right w:val="none" w:sz="0" w:space="0" w:color="auto"/>
      </w:divBdr>
    </w:div>
    <w:div w:id="1045107177">
      <w:bodyDiv w:val="1"/>
      <w:marLeft w:val="0"/>
      <w:marRight w:val="0"/>
      <w:marTop w:val="0"/>
      <w:marBottom w:val="0"/>
      <w:divBdr>
        <w:top w:val="none" w:sz="0" w:space="0" w:color="auto"/>
        <w:left w:val="none" w:sz="0" w:space="0" w:color="auto"/>
        <w:bottom w:val="none" w:sz="0" w:space="0" w:color="auto"/>
        <w:right w:val="none" w:sz="0" w:space="0" w:color="auto"/>
      </w:divBdr>
    </w:div>
    <w:div w:id="1078282079">
      <w:bodyDiv w:val="1"/>
      <w:marLeft w:val="0"/>
      <w:marRight w:val="0"/>
      <w:marTop w:val="0"/>
      <w:marBottom w:val="0"/>
      <w:divBdr>
        <w:top w:val="none" w:sz="0" w:space="0" w:color="auto"/>
        <w:left w:val="none" w:sz="0" w:space="0" w:color="auto"/>
        <w:bottom w:val="none" w:sz="0" w:space="0" w:color="auto"/>
        <w:right w:val="none" w:sz="0" w:space="0" w:color="auto"/>
      </w:divBdr>
    </w:div>
    <w:div w:id="1442068750">
      <w:bodyDiv w:val="1"/>
      <w:marLeft w:val="0"/>
      <w:marRight w:val="0"/>
      <w:marTop w:val="0"/>
      <w:marBottom w:val="0"/>
      <w:divBdr>
        <w:top w:val="none" w:sz="0" w:space="0" w:color="auto"/>
        <w:left w:val="none" w:sz="0" w:space="0" w:color="auto"/>
        <w:bottom w:val="none" w:sz="0" w:space="0" w:color="auto"/>
        <w:right w:val="none" w:sz="0" w:space="0" w:color="auto"/>
      </w:divBdr>
      <w:divsChild>
        <w:div w:id="138271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con.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k.hartmann</dc:creator>
  <cp:lastModifiedBy>Lisa Pfitzner</cp:lastModifiedBy>
  <cp:revision>18</cp:revision>
  <cp:lastPrinted>2023-02-13T15:57:00Z</cp:lastPrinted>
  <dcterms:created xsi:type="dcterms:W3CDTF">2026-01-16T16:01:00Z</dcterms:created>
  <dcterms:modified xsi:type="dcterms:W3CDTF">2026-01-26T15:24:00Z</dcterms:modified>
</cp:coreProperties>
</file>