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2112" w14:textId="3F02C13C"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5E6F31">
        <w:rPr>
          <w:rFonts w:ascii="Arial" w:eastAsia="Arial" w:hAnsi="Arial" w:cs="Arial"/>
          <w:b/>
          <w:spacing w:val="1"/>
          <w:sz w:val="24"/>
          <w:szCs w:val="24"/>
          <w:lang w:val="de-DE"/>
        </w:rPr>
        <w:t>2</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6F9F913D"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D97BB3">
        <w:rPr>
          <w:rFonts w:ascii="Arial" w:eastAsia="Arial" w:hAnsi="Arial" w:cs="Arial"/>
          <w:b/>
          <w:position w:val="-1"/>
          <w:lang w:val="de-DE"/>
        </w:rPr>
        <w:t>1</w:t>
      </w:r>
      <w:r w:rsidR="00265600">
        <w:rPr>
          <w:rFonts w:ascii="Arial" w:eastAsia="Arial" w:hAnsi="Arial" w:cs="Arial"/>
          <w:b/>
          <w:position w:val="-1"/>
          <w:lang w:val="de-DE"/>
        </w:rPr>
        <w:t>4</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D97BB3">
        <w:rPr>
          <w:rFonts w:ascii="Arial" w:eastAsia="Arial" w:hAnsi="Arial" w:cs="Arial"/>
          <w:b/>
          <w:spacing w:val="-1"/>
          <w:position w:val="-1"/>
          <w:lang w:val="de-DE"/>
        </w:rPr>
        <w:t>2</w:t>
      </w:r>
    </w:p>
    <w:p w14:paraId="092BCC71" w14:textId="76419C1C" w:rsidR="0098574D" w:rsidRDefault="0098574D" w:rsidP="0098574D">
      <w:pPr>
        <w:spacing w:before="25"/>
        <w:ind w:right="248"/>
        <w:rPr>
          <w:rFonts w:ascii="Arial" w:eastAsia="Arial" w:hAnsi="Arial" w:cs="Arial"/>
          <w:b/>
          <w:spacing w:val="3"/>
          <w:sz w:val="28"/>
          <w:szCs w:val="28"/>
          <w:lang w:val="de-DE"/>
        </w:rPr>
      </w:pPr>
    </w:p>
    <w:p w14:paraId="4E0EE5DE" w14:textId="6C10EC3F" w:rsidR="002C250A" w:rsidRDefault="002C250A" w:rsidP="002C250A">
      <w:pPr>
        <w:spacing w:before="25"/>
        <w:ind w:right="248"/>
        <w:jc w:val="center"/>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60442DD6" wp14:editId="3758FEE6">
            <wp:extent cx="2014804" cy="222885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4804" cy="2228850"/>
                    </a:xfrm>
                    <a:prstGeom prst="rect">
                      <a:avLst/>
                    </a:prstGeom>
                  </pic:spPr>
                </pic:pic>
              </a:graphicData>
            </a:graphic>
          </wp:inline>
        </w:drawing>
      </w:r>
    </w:p>
    <w:p w14:paraId="50DD77E8" w14:textId="7BF80E18" w:rsidR="00D94D8F" w:rsidRDefault="00D94D8F" w:rsidP="002E2245">
      <w:pPr>
        <w:spacing w:before="25"/>
        <w:ind w:right="248"/>
        <w:jc w:val="center"/>
        <w:rPr>
          <w:rFonts w:ascii="Arial" w:eastAsia="Arial" w:hAnsi="Arial" w:cs="Arial"/>
          <w:b/>
          <w:spacing w:val="3"/>
          <w:sz w:val="28"/>
          <w:szCs w:val="28"/>
          <w:lang w:val="de-DE"/>
        </w:rPr>
      </w:pPr>
    </w:p>
    <w:p w14:paraId="18B949AA" w14:textId="24882B2B" w:rsidR="0098574D" w:rsidRDefault="0098574D" w:rsidP="0098574D">
      <w:pPr>
        <w:spacing w:before="8" w:line="220" w:lineRule="exact"/>
        <w:ind w:right="248"/>
        <w:rPr>
          <w:rFonts w:ascii="Arial" w:eastAsia="Arial" w:hAnsi="Arial" w:cs="Arial"/>
          <w:b/>
          <w:spacing w:val="3"/>
          <w:sz w:val="28"/>
          <w:szCs w:val="28"/>
          <w:lang w:val="de-DE"/>
        </w:rPr>
      </w:pPr>
    </w:p>
    <w:p w14:paraId="6CAFA53D" w14:textId="5262280E" w:rsidR="0080713D" w:rsidRDefault="0080713D" w:rsidP="0080713D">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Elektrische</w:t>
      </w:r>
      <w:r w:rsidR="002C250A">
        <w:rPr>
          <w:rFonts w:ascii="Arial" w:eastAsia="Arial" w:hAnsi="Arial" w:cs="Arial"/>
          <w:b/>
          <w:spacing w:val="3"/>
          <w:sz w:val="28"/>
          <w:szCs w:val="28"/>
          <w:lang w:val="de-DE"/>
        </w:rPr>
        <w:t>r</w:t>
      </w:r>
      <w:r>
        <w:rPr>
          <w:rFonts w:ascii="Arial" w:eastAsia="Arial" w:hAnsi="Arial" w:cs="Arial"/>
          <w:b/>
          <w:spacing w:val="3"/>
          <w:sz w:val="28"/>
          <w:szCs w:val="28"/>
          <w:lang w:val="de-DE"/>
        </w:rPr>
        <w:t xml:space="preserve"> Stellzylinder für Hygieneanwendungen</w:t>
      </w:r>
    </w:p>
    <w:p w14:paraId="6BF927BA" w14:textId="77777777" w:rsidR="00FF5F3D" w:rsidRDefault="00FF5F3D" w:rsidP="0080713D">
      <w:pPr>
        <w:spacing w:before="25"/>
        <w:ind w:right="248"/>
        <w:rPr>
          <w:rFonts w:ascii="Arial" w:eastAsia="Arial" w:hAnsi="Arial" w:cs="Arial"/>
          <w:bCs/>
          <w:spacing w:val="3"/>
          <w:sz w:val="28"/>
          <w:szCs w:val="28"/>
          <w:lang w:val="de-DE"/>
        </w:rPr>
      </w:pPr>
    </w:p>
    <w:p w14:paraId="52CE1E51" w14:textId="77777777" w:rsidR="0080713D" w:rsidRPr="005A017B" w:rsidRDefault="0080713D" w:rsidP="0098574D">
      <w:pPr>
        <w:spacing w:before="8" w:line="220" w:lineRule="exact"/>
        <w:ind w:right="248"/>
        <w:rPr>
          <w:rFonts w:ascii="Arial" w:hAnsi="Arial" w:cs="Arial"/>
          <w:lang w:val="de-DE"/>
        </w:rPr>
      </w:pPr>
    </w:p>
    <w:p w14:paraId="45F86384" w14:textId="3F0867EF" w:rsidR="00F40D6C" w:rsidRDefault="0098574D" w:rsidP="002B421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2C250A">
        <w:rPr>
          <w:rFonts w:ascii="Arial" w:eastAsia="Arial" w:hAnsi="Arial" w:cs="Arial"/>
          <w:b/>
          <w:lang w:val="de-DE"/>
        </w:rPr>
        <w:t>April</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59268C">
        <w:rPr>
          <w:rFonts w:ascii="Arial" w:eastAsia="Arial" w:hAnsi="Arial" w:cs="Arial"/>
          <w:b/>
          <w:spacing w:val="1"/>
          <w:lang w:val="de-DE"/>
        </w:rPr>
        <w:t>2</w:t>
      </w:r>
      <w:r w:rsidR="005A017B">
        <w:rPr>
          <w:rFonts w:ascii="Arial" w:eastAsia="Arial" w:hAnsi="Arial" w:cs="Arial"/>
          <w:b/>
          <w:spacing w:val="1"/>
          <w:lang w:val="de-DE"/>
        </w:rPr>
        <w:t>2</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C62973" w:rsidRPr="000C5758">
        <w:rPr>
          <w:rFonts w:ascii="Arial" w:eastAsia="Arial" w:hAnsi="Arial" w:cs="Arial"/>
          <w:lang w:val="de-DE"/>
        </w:rPr>
        <w:t xml:space="preserve">Die Firma </w:t>
      </w:r>
      <w:r w:rsidR="00AF3246" w:rsidRPr="000C5758">
        <w:rPr>
          <w:rFonts w:ascii="Arial" w:eastAsia="Arial" w:hAnsi="Arial" w:cs="Arial"/>
          <w:lang w:val="de-DE"/>
        </w:rPr>
        <w:t>MACCON lanciert</w:t>
      </w:r>
      <w:r w:rsidR="003C484F">
        <w:rPr>
          <w:rFonts w:ascii="Arial" w:eastAsia="Arial" w:hAnsi="Arial" w:cs="Arial"/>
          <w:lang w:val="de-DE"/>
        </w:rPr>
        <w:t xml:space="preserve"> </w:t>
      </w:r>
      <w:r w:rsidR="00EE1F2D">
        <w:rPr>
          <w:rFonts w:ascii="Arial" w:eastAsia="Arial" w:hAnsi="Arial" w:cs="Arial"/>
          <w:lang w:val="de-DE"/>
        </w:rPr>
        <w:t>elektrische Edelstahl</w:t>
      </w:r>
      <w:r w:rsidR="008F4CA6">
        <w:rPr>
          <w:rFonts w:ascii="Arial" w:eastAsia="Arial" w:hAnsi="Arial" w:cs="Arial"/>
          <w:lang w:val="de-DE"/>
        </w:rPr>
        <w:t>-</w:t>
      </w:r>
      <w:r w:rsidR="00EE1F2D">
        <w:rPr>
          <w:rFonts w:ascii="Arial" w:eastAsia="Arial" w:hAnsi="Arial" w:cs="Arial"/>
          <w:lang w:val="de-DE"/>
        </w:rPr>
        <w:t xml:space="preserve">Stellzylinder für </w:t>
      </w:r>
      <w:r w:rsidR="0047391A">
        <w:rPr>
          <w:rFonts w:ascii="Arial" w:eastAsia="Arial" w:hAnsi="Arial" w:cs="Arial"/>
          <w:lang w:val="de-DE"/>
        </w:rPr>
        <w:t xml:space="preserve">anspruchsvolle </w:t>
      </w:r>
      <w:r w:rsidR="00EE1F2D">
        <w:rPr>
          <w:rFonts w:ascii="Arial" w:eastAsia="Arial" w:hAnsi="Arial" w:cs="Arial"/>
          <w:lang w:val="de-DE"/>
        </w:rPr>
        <w:t>Anwendungen</w:t>
      </w:r>
      <w:r w:rsidR="00B41789">
        <w:rPr>
          <w:rFonts w:ascii="Arial" w:eastAsia="Arial" w:hAnsi="Arial" w:cs="Arial"/>
          <w:lang w:val="de-DE"/>
        </w:rPr>
        <w:t xml:space="preserve"> in hygienesensiblen Bereichen</w:t>
      </w:r>
      <w:r w:rsidR="00EE1F2D">
        <w:rPr>
          <w:rFonts w:ascii="Arial" w:eastAsia="Arial" w:hAnsi="Arial" w:cs="Arial"/>
          <w:lang w:val="de-DE"/>
        </w:rPr>
        <w:t>.</w:t>
      </w:r>
    </w:p>
    <w:p w14:paraId="1E2AD035" w14:textId="77777777" w:rsidR="00B41789" w:rsidRDefault="00B41789" w:rsidP="002B4211">
      <w:pPr>
        <w:spacing w:line="242" w:lineRule="auto"/>
        <w:ind w:right="248"/>
        <w:jc w:val="both"/>
        <w:rPr>
          <w:rFonts w:ascii="Arial" w:eastAsia="Arial" w:hAnsi="Arial" w:cs="Arial"/>
          <w:lang w:val="de-DE"/>
        </w:rPr>
      </w:pPr>
    </w:p>
    <w:p w14:paraId="1BB16D09" w14:textId="16646679" w:rsidR="00154279" w:rsidRDefault="00BF2E13" w:rsidP="002B4211">
      <w:pPr>
        <w:spacing w:line="242" w:lineRule="auto"/>
        <w:ind w:right="248"/>
        <w:jc w:val="both"/>
        <w:rPr>
          <w:rFonts w:ascii="Arial" w:eastAsia="Arial" w:hAnsi="Arial" w:cs="Arial"/>
          <w:lang w:val="de-DE"/>
        </w:rPr>
      </w:pPr>
      <w:r w:rsidRPr="00BF2E13">
        <w:rPr>
          <w:rFonts w:ascii="Arial" w:eastAsia="Arial" w:hAnsi="Arial" w:cs="Arial"/>
          <w:lang w:val="de-DE"/>
        </w:rPr>
        <w:t>Die</w:t>
      </w:r>
      <w:r w:rsidR="009B3B2B">
        <w:rPr>
          <w:rFonts w:ascii="Arial" w:eastAsia="Arial" w:hAnsi="Arial" w:cs="Arial"/>
          <w:lang w:val="de-DE"/>
        </w:rPr>
        <w:t xml:space="preserve"> neuen elektrischen</w:t>
      </w:r>
      <w:r w:rsidRPr="00BF2E13">
        <w:rPr>
          <w:rFonts w:ascii="Arial" w:eastAsia="Arial" w:hAnsi="Arial" w:cs="Arial"/>
          <w:lang w:val="de-DE"/>
        </w:rPr>
        <w:t xml:space="preserve"> Stellzylinder der RSH-Serie</w:t>
      </w:r>
      <w:r w:rsidR="00F40D6C" w:rsidRPr="00BF2E13">
        <w:rPr>
          <w:rFonts w:ascii="Arial" w:eastAsia="Arial" w:hAnsi="Arial" w:cs="Arial"/>
          <w:lang w:val="de-DE"/>
        </w:rPr>
        <w:t xml:space="preserve"> </w:t>
      </w:r>
      <w:r w:rsidR="009B3B2B" w:rsidRPr="009B3B2B">
        <w:rPr>
          <w:rFonts w:ascii="Arial" w:eastAsia="Arial" w:hAnsi="Arial" w:cs="Arial"/>
          <w:lang w:val="de-DE"/>
        </w:rPr>
        <w:t>liefer</w:t>
      </w:r>
      <w:r w:rsidR="009B3B2B">
        <w:rPr>
          <w:rFonts w:ascii="Arial" w:eastAsia="Arial" w:hAnsi="Arial" w:cs="Arial"/>
          <w:lang w:val="de-DE"/>
        </w:rPr>
        <w:t>n</w:t>
      </w:r>
      <w:r w:rsidR="009B3B2B" w:rsidRPr="009B3B2B">
        <w:rPr>
          <w:rFonts w:ascii="Arial" w:eastAsia="Arial" w:hAnsi="Arial" w:cs="Arial"/>
          <w:lang w:val="de-DE"/>
        </w:rPr>
        <w:t xml:space="preserve"> saubere</w:t>
      </w:r>
      <w:r w:rsidR="002C250A">
        <w:rPr>
          <w:rFonts w:ascii="Arial" w:eastAsia="Arial" w:hAnsi="Arial" w:cs="Arial"/>
          <w:lang w:val="de-DE"/>
        </w:rPr>
        <w:t xml:space="preserve"> und genau regelbare</w:t>
      </w:r>
      <w:r w:rsidR="009B3B2B" w:rsidRPr="009B3B2B">
        <w:rPr>
          <w:rFonts w:ascii="Arial" w:eastAsia="Arial" w:hAnsi="Arial" w:cs="Arial"/>
          <w:lang w:val="de-DE"/>
        </w:rPr>
        <w:t xml:space="preserve"> </w:t>
      </w:r>
      <w:r w:rsidR="002C250A">
        <w:rPr>
          <w:rFonts w:ascii="Arial" w:eastAsia="Arial" w:hAnsi="Arial" w:cs="Arial"/>
          <w:lang w:val="de-DE"/>
        </w:rPr>
        <w:t xml:space="preserve">lineare Kraft </w:t>
      </w:r>
      <w:r w:rsidR="009B3B2B" w:rsidRPr="009B3B2B">
        <w:rPr>
          <w:rFonts w:ascii="Arial" w:eastAsia="Arial" w:hAnsi="Arial" w:cs="Arial"/>
          <w:lang w:val="de-DE"/>
        </w:rPr>
        <w:t xml:space="preserve">für </w:t>
      </w:r>
      <w:r w:rsidR="00137E15">
        <w:rPr>
          <w:rFonts w:ascii="Arial" w:eastAsia="Arial" w:hAnsi="Arial" w:cs="Arial"/>
          <w:lang w:val="de-DE"/>
        </w:rPr>
        <w:t xml:space="preserve">die </w:t>
      </w:r>
      <w:r w:rsidR="009B3B2B" w:rsidRPr="009B3B2B">
        <w:rPr>
          <w:rFonts w:ascii="Arial" w:eastAsia="Arial" w:hAnsi="Arial" w:cs="Arial"/>
          <w:lang w:val="de-DE"/>
        </w:rPr>
        <w:t>Automatisierungstechnik</w:t>
      </w:r>
      <w:r w:rsidR="009B3B2B">
        <w:rPr>
          <w:rFonts w:ascii="Arial" w:eastAsia="Arial" w:hAnsi="Arial" w:cs="Arial"/>
          <w:lang w:val="de-DE"/>
        </w:rPr>
        <w:t>.</w:t>
      </w:r>
      <w:r w:rsidR="00154279">
        <w:rPr>
          <w:rFonts w:ascii="Arial" w:eastAsia="Arial" w:hAnsi="Arial" w:cs="Arial"/>
          <w:lang w:val="de-DE"/>
        </w:rPr>
        <w:t xml:space="preserve"> </w:t>
      </w:r>
      <w:r w:rsidR="002E6FC2">
        <w:rPr>
          <w:rFonts w:ascii="Arial" w:eastAsia="Arial" w:hAnsi="Arial" w:cs="Arial"/>
          <w:lang w:val="de-DE"/>
        </w:rPr>
        <w:t xml:space="preserve">Die </w:t>
      </w:r>
      <w:r w:rsidR="002E6FC2" w:rsidRPr="00BF2E13">
        <w:rPr>
          <w:rFonts w:ascii="Arial" w:eastAsia="Arial" w:hAnsi="Arial" w:cs="Arial"/>
          <w:lang w:val="de-DE"/>
        </w:rPr>
        <w:t>Stellzylinder</w:t>
      </w:r>
      <w:r w:rsidR="002E6FC2">
        <w:rPr>
          <w:rFonts w:ascii="Arial" w:eastAsia="Arial" w:hAnsi="Arial" w:cs="Arial"/>
          <w:lang w:val="de-DE"/>
        </w:rPr>
        <w:t xml:space="preserve"> </w:t>
      </w:r>
      <w:r w:rsidR="002E6FC2" w:rsidRPr="002E6FC2">
        <w:rPr>
          <w:rFonts w:ascii="Arial" w:eastAsia="Arial" w:hAnsi="Arial" w:cs="Arial"/>
          <w:lang w:val="de-DE"/>
        </w:rPr>
        <w:t>wurden entwickelt, um die Wiederholgenauigkeit zu verbessern, die Qualität zu steigern, das Kontaminationspotenzial zu verringern und die Flexibilität von hygienischen Maschinenkonstruktionen zu erhöhen</w:t>
      </w:r>
      <w:r w:rsidR="008F4CA6">
        <w:rPr>
          <w:rFonts w:ascii="Arial" w:eastAsia="Arial" w:hAnsi="Arial" w:cs="Arial"/>
          <w:lang w:val="de-DE"/>
        </w:rPr>
        <w:t>.</w:t>
      </w:r>
      <w:r w:rsidR="002E6FC2" w:rsidRPr="002E6FC2">
        <w:rPr>
          <w:rFonts w:ascii="Arial" w:eastAsia="Arial" w:hAnsi="Arial" w:cs="Arial"/>
          <w:lang w:val="de-DE"/>
        </w:rPr>
        <w:t xml:space="preserve"> </w:t>
      </w:r>
    </w:p>
    <w:p w14:paraId="00BDF095" w14:textId="77777777" w:rsidR="00154279" w:rsidRDefault="00154279" w:rsidP="002B4211">
      <w:pPr>
        <w:spacing w:line="242" w:lineRule="auto"/>
        <w:ind w:right="248"/>
        <w:jc w:val="both"/>
        <w:rPr>
          <w:rFonts w:ascii="Arial" w:eastAsia="Arial" w:hAnsi="Arial" w:cs="Arial"/>
          <w:lang w:val="de-DE"/>
        </w:rPr>
      </w:pPr>
    </w:p>
    <w:p w14:paraId="302D5F9F" w14:textId="5E58B5CA" w:rsidR="00D905FB" w:rsidRDefault="008F4CA6" w:rsidP="002B4211">
      <w:pPr>
        <w:spacing w:line="242" w:lineRule="auto"/>
        <w:ind w:right="248"/>
        <w:jc w:val="both"/>
        <w:rPr>
          <w:rFonts w:ascii="Arial" w:eastAsia="Arial" w:hAnsi="Arial" w:cs="Arial"/>
          <w:lang w:val="de-DE"/>
        </w:rPr>
      </w:pPr>
      <w:r>
        <w:rPr>
          <w:rFonts w:ascii="Arial" w:eastAsia="Arial" w:hAnsi="Arial" w:cs="Arial"/>
          <w:lang w:val="de-DE"/>
        </w:rPr>
        <w:t>Die elektrischen Edelstahl-Stellzylinder wurden gemäß Hygiene-Standards entwickelt, um das Anhaften von Verschmutzungen und das Bilden von Bakteriennestern zu verhindern</w:t>
      </w:r>
      <w:r w:rsidR="00F65926">
        <w:rPr>
          <w:rFonts w:ascii="Arial" w:eastAsia="Arial" w:hAnsi="Arial" w:cs="Arial"/>
          <w:lang w:val="de-DE"/>
        </w:rPr>
        <w:t xml:space="preserve">. Sie </w:t>
      </w:r>
      <w:r w:rsidR="00154279">
        <w:rPr>
          <w:rFonts w:ascii="Arial" w:eastAsia="Arial" w:hAnsi="Arial" w:cs="Arial"/>
          <w:lang w:val="de-DE"/>
        </w:rPr>
        <w:t>bilden</w:t>
      </w:r>
      <w:r>
        <w:rPr>
          <w:rFonts w:ascii="Arial" w:eastAsia="Arial" w:hAnsi="Arial" w:cs="Arial"/>
          <w:lang w:val="de-DE"/>
        </w:rPr>
        <w:t xml:space="preserve"> somit </w:t>
      </w:r>
      <w:r w:rsidR="00154279" w:rsidRPr="00154279">
        <w:rPr>
          <w:rFonts w:ascii="Arial" w:eastAsia="Arial" w:hAnsi="Arial" w:cs="Arial"/>
          <w:lang w:val="de-DE"/>
        </w:rPr>
        <w:t xml:space="preserve">die perfekte Lösung für Anwendungen in der </w:t>
      </w:r>
      <w:r w:rsidR="00154279" w:rsidRPr="002E6FC2">
        <w:rPr>
          <w:rFonts w:ascii="Arial" w:eastAsia="Arial" w:hAnsi="Arial" w:cs="Arial"/>
          <w:lang w:val="de-DE"/>
        </w:rPr>
        <w:t>Lebensmittel-, Getränke-, Medizin-, Gesundheits- und Pharmaindustrie</w:t>
      </w:r>
      <w:r w:rsidR="00137E15">
        <w:rPr>
          <w:rFonts w:ascii="Arial" w:eastAsia="Arial" w:hAnsi="Arial" w:cs="Arial"/>
          <w:lang w:val="de-DE"/>
        </w:rPr>
        <w:t xml:space="preserve"> sowie der </w:t>
      </w:r>
      <w:r w:rsidR="00137E15" w:rsidRPr="00137E15">
        <w:rPr>
          <w:rFonts w:ascii="Arial" w:eastAsia="Arial" w:hAnsi="Arial" w:cs="Arial"/>
          <w:lang w:val="de-DE"/>
        </w:rPr>
        <w:t>Reinraumtechnik, bei denen höhere Kräfte zum Pressen, Pumpen oder Schneiden erforderlich sind.</w:t>
      </w:r>
    </w:p>
    <w:p w14:paraId="42C35994" w14:textId="5B506B5D" w:rsidR="00EB3AC2" w:rsidRDefault="00EB3AC2" w:rsidP="002B4211">
      <w:pPr>
        <w:spacing w:line="242" w:lineRule="auto"/>
        <w:ind w:right="248"/>
        <w:jc w:val="both"/>
        <w:rPr>
          <w:rFonts w:ascii="Arial" w:eastAsia="Arial" w:hAnsi="Arial" w:cs="Arial"/>
          <w:lang w:val="de-DE"/>
        </w:rPr>
      </w:pPr>
    </w:p>
    <w:p w14:paraId="07B7CB27" w14:textId="290C342A" w:rsidR="0022457F" w:rsidRPr="00CC4BC7" w:rsidRDefault="0022457F" w:rsidP="0022457F">
      <w:pPr>
        <w:spacing w:line="242" w:lineRule="auto"/>
        <w:ind w:right="248"/>
        <w:jc w:val="both"/>
        <w:rPr>
          <w:rFonts w:ascii="Arial" w:eastAsia="Arial" w:hAnsi="Arial" w:cs="Arial"/>
          <w:lang w:val="de-DE"/>
        </w:rPr>
      </w:pPr>
      <w:r w:rsidRPr="0022457F">
        <w:rPr>
          <w:rFonts w:ascii="Arial" w:eastAsia="Arial" w:hAnsi="Arial" w:cs="Arial"/>
          <w:lang w:val="de-DE"/>
        </w:rPr>
        <w:t xml:space="preserve">Der </w:t>
      </w:r>
      <w:r>
        <w:rPr>
          <w:rFonts w:ascii="Arial" w:eastAsia="Arial" w:hAnsi="Arial" w:cs="Arial"/>
          <w:lang w:val="de-DE"/>
        </w:rPr>
        <w:t>elektrische Stellzylinder</w:t>
      </w:r>
      <w:r w:rsidRPr="0022457F">
        <w:rPr>
          <w:rFonts w:ascii="Arial" w:eastAsia="Arial" w:hAnsi="Arial" w:cs="Arial"/>
          <w:lang w:val="de-DE"/>
        </w:rPr>
        <w:t xml:space="preserve"> ist CIP-kompatibel (Clean-in-Place), </w:t>
      </w:r>
      <w:r w:rsidR="00EF6E24">
        <w:rPr>
          <w:rFonts w:ascii="Arial" w:eastAsia="Arial" w:hAnsi="Arial" w:cs="Arial"/>
          <w:lang w:val="de-DE"/>
        </w:rPr>
        <w:t xml:space="preserve">was </w:t>
      </w:r>
      <w:r w:rsidRPr="0022457F">
        <w:rPr>
          <w:rFonts w:ascii="Arial" w:eastAsia="Arial" w:hAnsi="Arial" w:cs="Arial"/>
          <w:lang w:val="de-DE"/>
        </w:rPr>
        <w:t>Konstrukteure</w:t>
      </w:r>
      <w:r w:rsidR="00EF6E24">
        <w:rPr>
          <w:rFonts w:ascii="Arial" w:eastAsia="Arial" w:hAnsi="Arial" w:cs="Arial"/>
          <w:lang w:val="de-DE"/>
        </w:rPr>
        <w:t>n ermöglicht</w:t>
      </w:r>
      <w:r w:rsidRPr="0022457F">
        <w:rPr>
          <w:rFonts w:ascii="Arial" w:eastAsia="Arial" w:hAnsi="Arial" w:cs="Arial"/>
          <w:lang w:val="de-DE"/>
        </w:rPr>
        <w:t xml:space="preserve"> offene Maschinenkonstruktionen </w:t>
      </w:r>
      <w:r w:rsidR="00EF6E24">
        <w:rPr>
          <w:rFonts w:ascii="Arial" w:eastAsia="Arial" w:hAnsi="Arial" w:cs="Arial"/>
          <w:lang w:val="de-DE"/>
        </w:rPr>
        <w:t xml:space="preserve">zu </w:t>
      </w:r>
      <w:r w:rsidRPr="0022457F">
        <w:rPr>
          <w:rFonts w:ascii="Arial" w:eastAsia="Arial" w:hAnsi="Arial" w:cs="Arial"/>
          <w:lang w:val="de-DE"/>
        </w:rPr>
        <w:t>realisieren</w:t>
      </w:r>
      <w:r w:rsidR="00EF6E24">
        <w:rPr>
          <w:rFonts w:ascii="Arial" w:eastAsia="Arial" w:hAnsi="Arial" w:cs="Arial"/>
          <w:lang w:val="de-DE"/>
        </w:rPr>
        <w:t xml:space="preserve"> </w:t>
      </w:r>
      <w:r w:rsidRPr="0022457F">
        <w:rPr>
          <w:rFonts w:ascii="Arial" w:eastAsia="Arial" w:hAnsi="Arial" w:cs="Arial"/>
          <w:lang w:val="de-DE"/>
        </w:rPr>
        <w:t>und entspricht der Schutzart IP69K, um Hochdruckreinigungen</w:t>
      </w:r>
      <w:r w:rsidR="00F65926">
        <w:rPr>
          <w:rFonts w:ascii="Arial" w:eastAsia="Arial" w:hAnsi="Arial" w:cs="Arial"/>
          <w:lang w:val="de-DE"/>
        </w:rPr>
        <w:t xml:space="preserve"> direkt vor Ort</w:t>
      </w:r>
      <w:r w:rsidRPr="0022457F">
        <w:rPr>
          <w:rFonts w:ascii="Arial" w:eastAsia="Arial" w:hAnsi="Arial" w:cs="Arial"/>
          <w:lang w:val="de-DE"/>
        </w:rPr>
        <w:t xml:space="preserve"> standzuhalten</w:t>
      </w:r>
      <w:r w:rsidRPr="00C64992">
        <w:rPr>
          <w:rFonts w:ascii="Arial" w:eastAsia="Arial" w:hAnsi="Arial" w:cs="Arial"/>
          <w:lang w:val="de-DE"/>
        </w:rPr>
        <w:t>.</w:t>
      </w:r>
      <w:r w:rsidR="00C64992" w:rsidRPr="00C64992">
        <w:rPr>
          <w:rFonts w:ascii="Arial" w:eastAsia="Arial" w:hAnsi="Arial" w:cs="Arial"/>
          <w:lang w:val="de-DE"/>
        </w:rPr>
        <w:t xml:space="preserve"> </w:t>
      </w:r>
      <w:r w:rsidRPr="00C64992">
        <w:rPr>
          <w:rFonts w:ascii="Arial" w:eastAsia="Arial" w:hAnsi="Arial" w:cs="Arial"/>
          <w:lang w:val="de-DE"/>
        </w:rPr>
        <w:t xml:space="preserve">Der stirnseitig dichtende O-Ring </w:t>
      </w:r>
      <w:r w:rsidR="00C64992" w:rsidRPr="00C64992">
        <w:rPr>
          <w:rFonts w:ascii="Arial" w:eastAsia="Arial" w:hAnsi="Arial" w:cs="Arial"/>
          <w:lang w:val="de-DE"/>
        </w:rPr>
        <w:t xml:space="preserve">verhindert durch seine Lage am Gehäuserand </w:t>
      </w:r>
      <w:r w:rsidR="009F060B">
        <w:rPr>
          <w:rFonts w:ascii="Arial" w:eastAsia="Arial" w:hAnsi="Arial" w:cs="Arial"/>
          <w:lang w:val="de-DE"/>
        </w:rPr>
        <w:t xml:space="preserve">anliegend </w:t>
      </w:r>
      <w:r w:rsidR="00C64992" w:rsidRPr="00C64992">
        <w:rPr>
          <w:rFonts w:ascii="Arial" w:eastAsia="Arial" w:hAnsi="Arial" w:cs="Arial"/>
          <w:lang w:val="de-DE"/>
        </w:rPr>
        <w:t xml:space="preserve">das Eindringen von Keimen in die Spalten zwischen den Gehäuseteilen. </w:t>
      </w:r>
      <w:r w:rsidRPr="00CC4BC7">
        <w:rPr>
          <w:rFonts w:ascii="Arial" w:eastAsia="Arial" w:hAnsi="Arial" w:cs="Arial"/>
          <w:lang w:val="de-DE"/>
        </w:rPr>
        <w:t xml:space="preserve">Das glatte </w:t>
      </w:r>
      <w:r w:rsidR="00CC4BC7" w:rsidRPr="00CC4BC7">
        <w:rPr>
          <w:rFonts w:ascii="Arial" w:eastAsia="Arial" w:hAnsi="Arial" w:cs="Arial"/>
          <w:lang w:val="de-DE"/>
        </w:rPr>
        <w:t>Gehäuse</w:t>
      </w:r>
      <w:r w:rsidRPr="00CC4BC7">
        <w:rPr>
          <w:rFonts w:ascii="Arial" w:eastAsia="Arial" w:hAnsi="Arial" w:cs="Arial"/>
          <w:lang w:val="de-DE"/>
        </w:rPr>
        <w:t xml:space="preserve"> aus</w:t>
      </w:r>
      <w:r w:rsidR="005A1DF8">
        <w:rPr>
          <w:rFonts w:ascii="Arial" w:eastAsia="Arial" w:hAnsi="Arial" w:cs="Arial"/>
          <w:lang w:val="de-DE"/>
        </w:rPr>
        <w:t xml:space="preserve"> poliertem</w:t>
      </w:r>
      <w:r w:rsidRPr="00CC4BC7">
        <w:rPr>
          <w:rFonts w:ascii="Arial" w:eastAsia="Arial" w:hAnsi="Arial" w:cs="Arial"/>
          <w:lang w:val="de-DE"/>
        </w:rPr>
        <w:t xml:space="preserve"> 316er Edelstahl ist korrosionsbeständig</w:t>
      </w:r>
      <w:r w:rsidR="005B69CF">
        <w:rPr>
          <w:rFonts w:ascii="Arial" w:eastAsia="Arial" w:hAnsi="Arial" w:cs="Arial"/>
          <w:lang w:val="de-DE"/>
        </w:rPr>
        <w:t xml:space="preserve"> und widerstandsfähig gegen Hochdruckreinigung mit aggressiven Reinigungs- und Desinfektionsmitteln</w:t>
      </w:r>
      <w:r w:rsidR="002F4A52">
        <w:rPr>
          <w:rFonts w:ascii="Arial" w:eastAsia="Arial" w:hAnsi="Arial" w:cs="Arial"/>
          <w:lang w:val="de-DE"/>
        </w:rPr>
        <w:t xml:space="preserve">. Eine </w:t>
      </w:r>
      <w:r w:rsidR="00CC4BC7" w:rsidRPr="00CC4BC7">
        <w:rPr>
          <w:rFonts w:ascii="Arial" w:eastAsia="Arial" w:hAnsi="Arial" w:cs="Arial"/>
          <w:lang w:val="de-DE"/>
        </w:rPr>
        <w:t xml:space="preserve">externe </w:t>
      </w:r>
      <w:r w:rsidR="002C250A">
        <w:rPr>
          <w:rFonts w:ascii="Arial" w:eastAsia="Arial" w:hAnsi="Arial" w:cs="Arial"/>
          <w:lang w:val="de-DE"/>
        </w:rPr>
        <w:t>Einhausung</w:t>
      </w:r>
      <w:r w:rsidR="002F4A52">
        <w:rPr>
          <w:rFonts w:ascii="Arial" w:eastAsia="Arial" w:hAnsi="Arial" w:cs="Arial"/>
          <w:lang w:val="de-DE"/>
        </w:rPr>
        <w:t xml:space="preserve"> ist demnach nicht erforderlich</w:t>
      </w:r>
      <w:r w:rsidRPr="00CC4BC7">
        <w:rPr>
          <w:rFonts w:ascii="Arial" w:eastAsia="Arial" w:hAnsi="Arial" w:cs="Arial"/>
          <w:lang w:val="de-DE"/>
        </w:rPr>
        <w:t xml:space="preserve">, was die Maschinenkonstruktion vereinfacht und </w:t>
      </w:r>
      <w:r w:rsidR="00513C61">
        <w:rPr>
          <w:rFonts w:ascii="Arial" w:eastAsia="Arial" w:hAnsi="Arial" w:cs="Arial"/>
          <w:lang w:val="de-DE"/>
        </w:rPr>
        <w:t xml:space="preserve">gleichzeitig </w:t>
      </w:r>
      <w:r w:rsidRPr="00CC4BC7">
        <w:rPr>
          <w:rFonts w:ascii="Arial" w:eastAsia="Arial" w:hAnsi="Arial" w:cs="Arial"/>
          <w:lang w:val="de-DE"/>
        </w:rPr>
        <w:t xml:space="preserve">die Kosten </w:t>
      </w:r>
      <w:r w:rsidR="00CC4BC7">
        <w:rPr>
          <w:rFonts w:ascii="Arial" w:eastAsia="Arial" w:hAnsi="Arial" w:cs="Arial"/>
          <w:lang w:val="de-DE"/>
        </w:rPr>
        <w:t>reduziert</w:t>
      </w:r>
      <w:r w:rsidRPr="00CC4BC7">
        <w:rPr>
          <w:rFonts w:ascii="Arial" w:eastAsia="Arial" w:hAnsi="Arial" w:cs="Arial"/>
          <w:lang w:val="de-DE"/>
        </w:rPr>
        <w:t xml:space="preserve">. </w:t>
      </w:r>
    </w:p>
    <w:p w14:paraId="30F9482C" w14:textId="77777777" w:rsidR="0022457F" w:rsidRPr="0022457F" w:rsidRDefault="0022457F" w:rsidP="0022457F">
      <w:pPr>
        <w:spacing w:line="242" w:lineRule="auto"/>
        <w:ind w:right="248"/>
        <w:jc w:val="both"/>
        <w:rPr>
          <w:rFonts w:ascii="Arial" w:eastAsia="Arial" w:hAnsi="Arial" w:cs="Arial"/>
          <w:lang w:val="de-DE"/>
        </w:rPr>
      </w:pPr>
    </w:p>
    <w:p w14:paraId="665291E1" w14:textId="72564BEC" w:rsidR="0022457F" w:rsidRPr="0022457F" w:rsidRDefault="0022457F" w:rsidP="0022457F">
      <w:pPr>
        <w:spacing w:line="242" w:lineRule="auto"/>
        <w:ind w:right="248"/>
        <w:jc w:val="both"/>
        <w:rPr>
          <w:rFonts w:ascii="Arial" w:eastAsia="Arial" w:hAnsi="Arial" w:cs="Arial"/>
          <w:lang w:val="de-DE"/>
        </w:rPr>
      </w:pPr>
      <w:r w:rsidRPr="006F2806">
        <w:rPr>
          <w:rFonts w:ascii="Arial" w:eastAsia="Arial" w:hAnsi="Arial" w:cs="Arial"/>
          <w:lang w:val="de-DE"/>
        </w:rPr>
        <w:t xml:space="preserve">Ein Doppeldichtungssystem schützt die </w:t>
      </w:r>
      <w:r w:rsidR="005B69CF" w:rsidRPr="006F2806">
        <w:rPr>
          <w:rFonts w:ascii="Arial" w:eastAsia="Arial" w:hAnsi="Arial" w:cs="Arial"/>
          <w:lang w:val="de-DE"/>
        </w:rPr>
        <w:t xml:space="preserve">Kolbenstange </w:t>
      </w:r>
      <w:r w:rsidRPr="006F2806">
        <w:rPr>
          <w:rFonts w:ascii="Arial" w:eastAsia="Arial" w:hAnsi="Arial" w:cs="Arial"/>
          <w:lang w:val="de-DE"/>
        </w:rPr>
        <w:t>des Stell</w:t>
      </w:r>
      <w:r w:rsidR="007C295E" w:rsidRPr="006F2806">
        <w:rPr>
          <w:rFonts w:ascii="Arial" w:eastAsia="Arial" w:hAnsi="Arial" w:cs="Arial"/>
          <w:lang w:val="de-DE"/>
        </w:rPr>
        <w:t>zylinders</w:t>
      </w:r>
      <w:r w:rsidRPr="006F2806">
        <w:rPr>
          <w:rFonts w:ascii="Arial" w:eastAsia="Arial" w:hAnsi="Arial" w:cs="Arial"/>
          <w:lang w:val="de-DE"/>
        </w:rPr>
        <w:t xml:space="preserve"> und die neue innovative Schnellwechsel-Dichtungspatrone ermöglicht den einfachen Austausch </w:t>
      </w:r>
      <w:r w:rsidRPr="0022457F">
        <w:rPr>
          <w:rFonts w:ascii="Arial" w:eastAsia="Arial" w:hAnsi="Arial" w:cs="Arial"/>
          <w:lang w:val="de-DE"/>
        </w:rPr>
        <w:t xml:space="preserve">der Dichtungen vor Ort ohne Spezialwerkzeug. Die Möglichkeit, die Stangendichtungen (ein Verschleißteil) direkt an der Maschine auszutauschen, erleichtert die Wartung, senkt die Kosten und trägt zu einer langen Lebensdauer des </w:t>
      </w:r>
      <w:r w:rsidR="00A46A5B">
        <w:rPr>
          <w:rFonts w:ascii="Arial" w:eastAsia="Arial" w:hAnsi="Arial" w:cs="Arial"/>
          <w:lang w:val="de-DE"/>
        </w:rPr>
        <w:t>Stellzylinders</w:t>
      </w:r>
      <w:r w:rsidRPr="0022457F">
        <w:rPr>
          <w:rFonts w:ascii="Arial" w:eastAsia="Arial" w:hAnsi="Arial" w:cs="Arial"/>
          <w:lang w:val="de-DE"/>
        </w:rPr>
        <w:t xml:space="preserve"> bei. Zusätzlich kann eine hygienische Entlüftungs-/Spülöffnung verwendet werden, um das Eindringen von Verunreinigungen in den Antrieb zu verhindern.</w:t>
      </w:r>
    </w:p>
    <w:p w14:paraId="08B35309" w14:textId="77777777" w:rsidR="0022457F" w:rsidRPr="0022457F" w:rsidRDefault="0022457F" w:rsidP="0022457F">
      <w:pPr>
        <w:spacing w:line="242" w:lineRule="auto"/>
        <w:ind w:right="248"/>
        <w:jc w:val="both"/>
        <w:rPr>
          <w:rFonts w:ascii="Arial" w:eastAsia="Arial" w:hAnsi="Arial" w:cs="Arial"/>
          <w:lang w:val="de-DE"/>
        </w:rPr>
      </w:pPr>
    </w:p>
    <w:p w14:paraId="62854221" w14:textId="281C8770" w:rsidR="0022457F" w:rsidRPr="0022457F" w:rsidRDefault="0022457F" w:rsidP="0022457F">
      <w:pPr>
        <w:spacing w:line="242" w:lineRule="auto"/>
        <w:ind w:right="248"/>
        <w:jc w:val="both"/>
        <w:rPr>
          <w:rFonts w:ascii="Arial" w:eastAsia="Arial" w:hAnsi="Arial" w:cs="Arial"/>
          <w:lang w:val="de-DE"/>
        </w:rPr>
      </w:pPr>
      <w:r w:rsidRPr="0022457F">
        <w:rPr>
          <w:rFonts w:ascii="Arial" w:eastAsia="Arial" w:hAnsi="Arial" w:cs="Arial"/>
          <w:lang w:val="de-DE"/>
        </w:rPr>
        <w:t>D</w:t>
      </w:r>
      <w:r w:rsidR="00A46A5B">
        <w:rPr>
          <w:rFonts w:ascii="Arial" w:eastAsia="Arial" w:hAnsi="Arial" w:cs="Arial"/>
          <w:lang w:val="de-DE"/>
        </w:rPr>
        <w:t xml:space="preserve">ie Stellzylinder der </w:t>
      </w:r>
      <w:r w:rsidRPr="0022457F">
        <w:rPr>
          <w:rFonts w:ascii="Arial" w:eastAsia="Arial" w:hAnsi="Arial" w:cs="Arial"/>
          <w:lang w:val="de-DE"/>
        </w:rPr>
        <w:t>RSH</w:t>
      </w:r>
      <w:r w:rsidR="00A46A5B">
        <w:rPr>
          <w:rFonts w:ascii="Arial" w:eastAsia="Arial" w:hAnsi="Arial" w:cs="Arial"/>
          <w:lang w:val="de-DE"/>
        </w:rPr>
        <w:t>-Serie</w:t>
      </w:r>
      <w:r w:rsidRPr="0022457F">
        <w:rPr>
          <w:rFonts w:ascii="Arial" w:eastAsia="Arial" w:hAnsi="Arial" w:cs="Arial"/>
          <w:lang w:val="de-DE"/>
        </w:rPr>
        <w:t xml:space="preserve"> </w:t>
      </w:r>
      <w:r w:rsidR="00A46A5B">
        <w:rPr>
          <w:rFonts w:ascii="Arial" w:eastAsia="Arial" w:hAnsi="Arial" w:cs="Arial"/>
          <w:lang w:val="de-DE"/>
        </w:rPr>
        <w:t>sind</w:t>
      </w:r>
      <w:r w:rsidRPr="0022457F">
        <w:rPr>
          <w:rFonts w:ascii="Arial" w:eastAsia="Arial" w:hAnsi="Arial" w:cs="Arial"/>
          <w:lang w:val="de-DE"/>
        </w:rPr>
        <w:t xml:space="preserve"> für Kräfte bis zu 35kN, Geschwindigkeiten bis zu 498 mm/s und Hublängen bis zu</w:t>
      </w:r>
      <w:r w:rsidR="00CE6E55">
        <w:rPr>
          <w:rFonts w:ascii="Arial" w:eastAsia="Arial" w:hAnsi="Arial" w:cs="Arial"/>
          <w:lang w:val="de-DE"/>
        </w:rPr>
        <w:t xml:space="preserve"> </w:t>
      </w:r>
      <w:r w:rsidRPr="0022457F">
        <w:rPr>
          <w:rFonts w:ascii="Arial" w:eastAsia="Arial" w:hAnsi="Arial" w:cs="Arial"/>
          <w:lang w:val="de-DE"/>
        </w:rPr>
        <w:t>1200 mm</w:t>
      </w:r>
      <w:r w:rsidR="00CE6E55">
        <w:rPr>
          <w:rFonts w:ascii="Arial" w:eastAsia="Arial" w:hAnsi="Arial" w:cs="Arial"/>
          <w:lang w:val="de-DE"/>
        </w:rPr>
        <w:t xml:space="preserve"> </w:t>
      </w:r>
      <w:r w:rsidRPr="0022457F">
        <w:rPr>
          <w:rFonts w:ascii="Arial" w:eastAsia="Arial" w:hAnsi="Arial" w:cs="Arial"/>
          <w:lang w:val="de-DE"/>
        </w:rPr>
        <w:t>ausgelegt.</w:t>
      </w:r>
      <w:r w:rsidR="00A46A5B">
        <w:rPr>
          <w:rFonts w:ascii="Arial" w:eastAsia="Arial" w:hAnsi="Arial" w:cs="Arial"/>
          <w:lang w:val="de-DE"/>
        </w:rPr>
        <w:t xml:space="preserve"> Sie sind in zwei Ausführungen erhältlich, </w:t>
      </w:r>
      <w:r w:rsidRPr="0022457F">
        <w:rPr>
          <w:rFonts w:ascii="Arial" w:eastAsia="Arial" w:hAnsi="Arial" w:cs="Arial"/>
          <w:lang w:val="de-DE"/>
        </w:rPr>
        <w:t>Kugel- und Rollengewindetrieben. Kugelgewindetriebe sind eine wirtschaftlichere Option mit mittlerer Lebensdauer und Kraft, während die Rollengewindetriebe</w:t>
      </w:r>
      <w:r>
        <w:rPr>
          <w:rFonts w:ascii="Arial" w:eastAsia="Arial" w:hAnsi="Arial" w:cs="Arial"/>
          <w:lang w:val="de-DE"/>
        </w:rPr>
        <w:t xml:space="preserve"> </w:t>
      </w:r>
      <w:r w:rsidRPr="0022457F">
        <w:rPr>
          <w:rFonts w:ascii="Arial" w:eastAsia="Arial" w:hAnsi="Arial" w:cs="Arial"/>
          <w:lang w:val="de-DE"/>
        </w:rPr>
        <w:t>eine höhere Kraft, eine längere Lebensdauer und eine bessere Genauigkeit bieten.</w:t>
      </w:r>
    </w:p>
    <w:p w14:paraId="2D46DF3B" w14:textId="77777777" w:rsidR="0022457F" w:rsidRPr="0022457F" w:rsidRDefault="0022457F" w:rsidP="0022457F">
      <w:pPr>
        <w:spacing w:line="242" w:lineRule="auto"/>
        <w:ind w:right="248"/>
        <w:jc w:val="both"/>
        <w:rPr>
          <w:rFonts w:ascii="Arial" w:eastAsia="Arial" w:hAnsi="Arial" w:cs="Arial"/>
          <w:lang w:val="de-DE"/>
        </w:rPr>
      </w:pPr>
    </w:p>
    <w:p w14:paraId="6528C351" w14:textId="2AC0C4FE" w:rsidR="0022457F" w:rsidRDefault="00D83E21" w:rsidP="0022457F">
      <w:pPr>
        <w:spacing w:line="242" w:lineRule="auto"/>
        <w:ind w:right="248"/>
        <w:jc w:val="both"/>
        <w:rPr>
          <w:rFonts w:ascii="Arial" w:eastAsia="Arial" w:hAnsi="Arial" w:cs="Arial"/>
          <w:lang w:val="de-DE"/>
        </w:rPr>
      </w:pPr>
      <w:r>
        <w:rPr>
          <w:rFonts w:ascii="Arial" w:eastAsia="Arial" w:hAnsi="Arial" w:cs="Arial"/>
          <w:lang w:val="de-DE"/>
        </w:rPr>
        <w:t xml:space="preserve">Gegenüber herkömmlichen Aktuatoren zeichnet die Aktuatoren der RSH-Serie </w:t>
      </w:r>
      <w:r w:rsidR="0022457F" w:rsidRPr="0022457F">
        <w:rPr>
          <w:rFonts w:ascii="Arial" w:eastAsia="Arial" w:hAnsi="Arial" w:cs="Arial"/>
          <w:lang w:val="de-DE"/>
        </w:rPr>
        <w:t>maximale Haltbarkeit und verlängerte Lebensdauer</w:t>
      </w:r>
      <w:r w:rsidR="002E10A1">
        <w:rPr>
          <w:rFonts w:ascii="Arial" w:eastAsia="Arial" w:hAnsi="Arial" w:cs="Arial"/>
          <w:lang w:val="de-DE"/>
        </w:rPr>
        <w:t>,</w:t>
      </w:r>
      <w:r w:rsidR="0022457F">
        <w:rPr>
          <w:rFonts w:ascii="Arial" w:eastAsia="Arial" w:hAnsi="Arial" w:cs="Arial"/>
          <w:lang w:val="de-DE"/>
        </w:rPr>
        <w:t xml:space="preserve"> </w:t>
      </w:r>
      <w:r w:rsidR="002E10A1">
        <w:rPr>
          <w:rFonts w:ascii="Arial" w:eastAsia="Arial" w:hAnsi="Arial" w:cs="Arial"/>
          <w:lang w:val="de-DE"/>
        </w:rPr>
        <w:t>neben</w:t>
      </w:r>
      <w:r>
        <w:rPr>
          <w:rFonts w:ascii="Arial" w:eastAsia="Arial" w:hAnsi="Arial" w:cs="Arial"/>
          <w:lang w:val="de-DE"/>
        </w:rPr>
        <w:t xml:space="preserve"> hohe</w:t>
      </w:r>
      <w:r w:rsidR="002E10A1">
        <w:rPr>
          <w:rFonts w:ascii="Arial" w:eastAsia="Arial" w:hAnsi="Arial" w:cs="Arial"/>
          <w:lang w:val="de-DE"/>
        </w:rPr>
        <w:t>n</w:t>
      </w:r>
      <w:r>
        <w:rPr>
          <w:rFonts w:ascii="Arial" w:eastAsia="Arial" w:hAnsi="Arial" w:cs="Arial"/>
          <w:lang w:val="de-DE"/>
        </w:rPr>
        <w:t xml:space="preserve"> Hygienestandard</w:t>
      </w:r>
      <w:r w:rsidR="002E10A1">
        <w:rPr>
          <w:rFonts w:ascii="Arial" w:eastAsia="Arial" w:hAnsi="Arial" w:cs="Arial"/>
          <w:lang w:val="de-DE"/>
        </w:rPr>
        <w:t>s</w:t>
      </w:r>
      <w:r>
        <w:rPr>
          <w:rFonts w:ascii="Arial" w:eastAsia="Arial" w:hAnsi="Arial" w:cs="Arial"/>
          <w:lang w:val="de-DE"/>
        </w:rPr>
        <w:t xml:space="preserve"> </w:t>
      </w:r>
      <w:r w:rsidR="0022457F">
        <w:rPr>
          <w:rFonts w:ascii="Arial" w:eastAsia="Arial" w:hAnsi="Arial" w:cs="Arial"/>
          <w:lang w:val="de-DE"/>
        </w:rPr>
        <w:t>aus.</w:t>
      </w:r>
    </w:p>
    <w:p w14:paraId="0EF7DD60" w14:textId="77777777" w:rsidR="00F40D6C" w:rsidRDefault="00F40D6C" w:rsidP="002B4211">
      <w:pPr>
        <w:spacing w:line="242" w:lineRule="auto"/>
        <w:ind w:right="248"/>
        <w:jc w:val="both"/>
        <w:rPr>
          <w:rFonts w:ascii="Arial" w:eastAsia="Arial" w:hAnsi="Arial" w:cs="Arial"/>
          <w:lang w:val="de-DE"/>
        </w:rPr>
      </w:pPr>
    </w:p>
    <w:p w14:paraId="76F32F0C" w14:textId="6F62D72E" w:rsidR="005B46E2" w:rsidRDefault="005B46E2" w:rsidP="001058B2">
      <w:pPr>
        <w:spacing w:line="242" w:lineRule="auto"/>
        <w:ind w:right="248"/>
        <w:jc w:val="both"/>
        <w:rPr>
          <w:rFonts w:ascii="Arial" w:eastAsia="Arial" w:hAnsi="Arial" w:cs="Arial"/>
          <w:lang w:val="de-DE"/>
        </w:rPr>
      </w:pPr>
    </w:p>
    <w:p w14:paraId="74AD364F" w14:textId="77777777" w:rsidR="002E6FC2" w:rsidRDefault="002E6FC2" w:rsidP="003C2B42">
      <w:pPr>
        <w:spacing w:before="39" w:line="220" w:lineRule="exact"/>
        <w:ind w:right="229"/>
        <w:jc w:val="both"/>
        <w:rPr>
          <w:rFonts w:ascii="Arial" w:eastAsia="Arial" w:hAnsi="Arial" w:cs="Arial"/>
          <w:lang w:val="de-DE"/>
        </w:rPr>
      </w:pPr>
    </w:p>
    <w:p w14:paraId="6A692D24" w14:textId="77777777" w:rsidR="002E6FC2" w:rsidRDefault="002E6FC2" w:rsidP="003C2B42">
      <w:pPr>
        <w:spacing w:before="39" w:line="220" w:lineRule="exact"/>
        <w:ind w:right="229"/>
        <w:jc w:val="both"/>
        <w:rPr>
          <w:rFonts w:ascii="Arial" w:eastAsia="Arial" w:hAnsi="Arial" w:cs="Arial"/>
          <w:lang w:val="de-DE"/>
        </w:rPr>
      </w:pPr>
    </w:p>
    <w:p w14:paraId="70D6CA3B" w14:textId="77777777" w:rsidR="002E6FC2" w:rsidRDefault="002E6FC2" w:rsidP="003C2B42">
      <w:pPr>
        <w:spacing w:before="39" w:line="220" w:lineRule="exact"/>
        <w:ind w:right="229"/>
        <w:jc w:val="both"/>
        <w:rPr>
          <w:rFonts w:ascii="Arial" w:eastAsia="Arial" w:hAnsi="Arial" w:cs="Arial"/>
          <w:lang w:val="de-DE"/>
        </w:rPr>
      </w:pPr>
    </w:p>
    <w:p w14:paraId="1199D5D4" w14:textId="77777777" w:rsidR="002E6FC2" w:rsidRDefault="002E6FC2" w:rsidP="003C2B42">
      <w:pPr>
        <w:spacing w:before="39" w:line="220" w:lineRule="exact"/>
        <w:ind w:right="229"/>
        <w:jc w:val="both"/>
        <w:rPr>
          <w:rFonts w:ascii="Arial" w:eastAsia="Arial" w:hAnsi="Arial" w:cs="Arial"/>
          <w:lang w:val="de-DE"/>
        </w:rPr>
      </w:pPr>
    </w:p>
    <w:p w14:paraId="6695E09C" w14:textId="77777777" w:rsidR="002E6FC2" w:rsidRDefault="002E6FC2" w:rsidP="003C2B42">
      <w:pPr>
        <w:spacing w:before="39" w:line="220" w:lineRule="exact"/>
        <w:ind w:right="229"/>
        <w:jc w:val="both"/>
        <w:rPr>
          <w:rFonts w:ascii="Arial" w:eastAsia="Arial" w:hAnsi="Arial" w:cs="Arial"/>
          <w:lang w:val="de-DE"/>
        </w:rPr>
      </w:pPr>
    </w:p>
    <w:p w14:paraId="2F226984" w14:textId="77777777" w:rsidR="002E6FC2" w:rsidRDefault="002E6FC2" w:rsidP="003C2B42">
      <w:pPr>
        <w:spacing w:before="39" w:line="220" w:lineRule="exact"/>
        <w:ind w:right="229"/>
        <w:jc w:val="both"/>
        <w:rPr>
          <w:rFonts w:ascii="Arial" w:eastAsia="Arial" w:hAnsi="Arial" w:cs="Arial"/>
          <w:lang w:val="de-DE"/>
        </w:rPr>
      </w:pPr>
    </w:p>
    <w:p w14:paraId="3491D505" w14:textId="77777777" w:rsidR="006F2806" w:rsidRDefault="006F2806" w:rsidP="003C2B42">
      <w:pPr>
        <w:spacing w:before="39" w:line="220" w:lineRule="exact"/>
        <w:ind w:right="229"/>
        <w:jc w:val="both"/>
        <w:rPr>
          <w:rFonts w:ascii="Arial" w:eastAsia="Arial" w:hAnsi="Arial" w:cs="Arial"/>
          <w:lang w:val="de-DE"/>
        </w:rPr>
      </w:pPr>
    </w:p>
    <w:p w14:paraId="4FCA2DFD" w14:textId="77777777" w:rsidR="006F2806" w:rsidRDefault="006F2806" w:rsidP="003C2B42">
      <w:pPr>
        <w:spacing w:before="39" w:line="220" w:lineRule="exact"/>
        <w:ind w:right="229"/>
        <w:jc w:val="both"/>
        <w:rPr>
          <w:rFonts w:ascii="Arial" w:eastAsia="Arial" w:hAnsi="Arial" w:cs="Arial"/>
          <w:lang w:val="de-DE"/>
        </w:rPr>
      </w:pPr>
    </w:p>
    <w:p w14:paraId="7FF8F523" w14:textId="77777777" w:rsidR="006F2806" w:rsidRDefault="006F2806" w:rsidP="003C2B42">
      <w:pPr>
        <w:spacing w:before="39" w:line="220" w:lineRule="exact"/>
        <w:ind w:right="229"/>
        <w:jc w:val="both"/>
        <w:rPr>
          <w:rFonts w:ascii="Arial" w:eastAsia="Arial" w:hAnsi="Arial" w:cs="Arial"/>
          <w:lang w:val="de-DE"/>
        </w:rPr>
      </w:pPr>
    </w:p>
    <w:p w14:paraId="3C7B2A84" w14:textId="77777777" w:rsidR="00C65C83" w:rsidRDefault="00C65C83" w:rsidP="003C2B42">
      <w:pPr>
        <w:spacing w:before="39" w:line="220" w:lineRule="exact"/>
        <w:ind w:right="229"/>
        <w:jc w:val="both"/>
        <w:rPr>
          <w:rFonts w:ascii="Arial" w:eastAsia="Arial" w:hAnsi="Arial" w:cs="Arial"/>
          <w:lang w:val="de-DE"/>
        </w:rPr>
      </w:pPr>
    </w:p>
    <w:p w14:paraId="0DF25C4F" w14:textId="77777777" w:rsidR="00C65C83" w:rsidRDefault="00C65C83" w:rsidP="003C2B42">
      <w:pPr>
        <w:spacing w:before="39" w:line="220" w:lineRule="exact"/>
        <w:ind w:right="229"/>
        <w:jc w:val="both"/>
        <w:rPr>
          <w:rFonts w:ascii="Arial" w:eastAsia="Arial" w:hAnsi="Arial" w:cs="Arial"/>
          <w:lang w:val="de-DE"/>
        </w:rPr>
      </w:pPr>
    </w:p>
    <w:p w14:paraId="1FCC2A33" w14:textId="77777777" w:rsidR="00C65C83" w:rsidRDefault="00C65C83" w:rsidP="003C2B42">
      <w:pPr>
        <w:spacing w:before="39" w:line="220" w:lineRule="exact"/>
        <w:ind w:right="229"/>
        <w:jc w:val="both"/>
        <w:rPr>
          <w:rFonts w:ascii="Arial" w:eastAsia="Arial" w:hAnsi="Arial" w:cs="Arial"/>
          <w:lang w:val="de-DE"/>
        </w:rPr>
      </w:pPr>
    </w:p>
    <w:p w14:paraId="0025FAA6" w14:textId="77777777" w:rsidR="00C65C83" w:rsidRDefault="00C65C83" w:rsidP="003C2B42">
      <w:pPr>
        <w:spacing w:before="39" w:line="220" w:lineRule="exact"/>
        <w:ind w:right="229"/>
        <w:jc w:val="both"/>
        <w:rPr>
          <w:rFonts w:ascii="Arial" w:eastAsia="Arial" w:hAnsi="Arial" w:cs="Arial"/>
          <w:lang w:val="de-DE"/>
        </w:rPr>
      </w:pPr>
    </w:p>
    <w:p w14:paraId="7BF3BA52" w14:textId="4C0D6DB9"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Hersteller der </w:t>
      </w:r>
      <w:r w:rsidR="005E6F31">
        <w:rPr>
          <w:rFonts w:ascii="Arial" w:eastAsia="Arial" w:hAnsi="Arial" w:cs="Arial"/>
          <w:lang w:val="de-DE"/>
        </w:rPr>
        <w:t>Aktuatoren</w:t>
      </w:r>
      <w:r>
        <w:rPr>
          <w:rFonts w:ascii="Arial" w:eastAsia="Arial" w:hAnsi="Arial" w:cs="Arial"/>
          <w:lang w:val="de-DE"/>
        </w:rPr>
        <w:t xml:space="preserve"> ist die Fa. </w:t>
      </w:r>
      <w:proofErr w:type="spellStart"/>
      <w:r w:rsidR="005E6F31">
        <w:rPr>
          <w:rFonts w:ascii="Arial" w:eastAsia="Arial" w:hAnsi="Arial" w:cs="Arial"/>
          <w:lang w:val="de-DE"/>
        </w:rPr>
        <w:t>Tolomatic</w:t>
      </w:r>
      <w:proofErr w:type="spellEnd"/>
      <w:r w:rsidR="005E6F31">
        <w:rPr>
          <w:rFonts w:ascii="Arial" w:eastAsia="Arial" w:hAnsi="Arial" w:cs="Arial"/>
          <w:lang w:val="de-DE"/>
        </w:rPr>
        <w:t xml:space="preserve"> aus den USA</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proofErr w:type="gramStart"/>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proofErr w:type="gramEnd"/>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50C2F2E4" w14:textId="3EC6F5B0" w:rsidR="00EA712B" w:rsidRPr="000B6295" w:rsidRDefault="003C2B42" w:rsidP="000B6295">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sectPr w:rsidR="00EA712B" w:rsidRPr="000B6295"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CE4D" w14:textId="77777777" w:rsidR="003E179D" w:rsidRDefault="003E179D">
      <w:r>
        <w:separator/>
      </w:r>
    </w:p>
  </w:endnote>
  <w:endnote w:type="continuationSeparator" w:id="0">
    <w:p w14:paraId="245AB02B" w14:textId="77777777" w:rsidR="003E179D" w:rsidRDefault="003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306D" w14:textId="77777777" w:rsidR="003E179D" w:rsidRDefault="003E179D">
      <w:r>
        <w:separator/>
      </w:r>
    </w:p>
  </w:footnote>
  <w:footnote w:type="continuationSeparator" w:id="0">
    <w:p w14:paraId="6CE0772A" w14:textId="77777777" w:rsidR="003E179D" w:rsidRDefault="003E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5E53"/>
    <w:rsid w:val="000612EA"/>
    <w:rsid w:val="000755F0"/>
    <w:rsid w:val="000759E2"/>
    <w:rsid w:val="00076A37"/>
    <w:rsid w:val="00077F85"/>
    <w:rsid w:val="00090EA9"/>
    <w:rsid w:val="00095F70"/>
    <w:rsid w:val="00096A43"/>
    <w:rsid w:val="000B2681"/>
    <w:rsid w:val="000B6295"/>
    <w:rsid w:val="000C5758"/>
    <w:rsid w:val="000D1379"/>
    <w:rsid w:val="000D29B4"/>
    <w:rsid w:val="000E2796"/>
    <w:rsid w:val="000E7E7D"/>
    <w:rsid w:val="00100720"/>
    <w:rsid w:val="001058B2"/>
    <w:rsid w:val="00125890"/>
    <w:rsid w:val="00137E15"/>
    <w:rsid w:val="0014425B"/>
    <w:rsid w:val="00154279"/>
    <w:rsid w:val="00161234"/>
    <w:rsid w:val="001713E4"/>
    <w:rsid w:val="001755C7"/>
    <w:rsid w:val="0018186C"/>
    <w:rsid w:val="00181EEB"/>
    <w:rsid w:val="001837B7"/>
    <w:rsid w:val="00185C6A"/>
    <w:rsid w:val="00190628"/>
    <w:rsid w:val="001B4357"/>
    <w:rsid w:val="001C2B7D"/>
    <w:rsid w:val="001C40DB"/>
    <w:rsid w:val="001D5832"/>
    <w:rsid w:val="001F0324"/>
    <w:rsid w:val="001F5C5D"/>
    <w:rsid w:val="001F5E49"/>
    <w:rsid w:val="00201588"/>
    <w:rsid w:val="00204F55"/>
    <w:rsid w:val="00207152"/>
    <w:rsid w:val="0022457F"/>
    <w:rsid w:val="00226170"/>
    <w:rsid w:val="00231713"/>
    <w:rsid w:val="00241A9F"/>
    <w:rsid w:val="00243337"/>
    <w:rsid w:val="00265600"/>
    <w:rsid w:val="00266941"/>
    <w:rsid w:val="002A19EE"/>
    <w:rsid w:val="002B4211"/>
    <w:rsid w:val="002B73B7"/>
    <w:rsid w:val="002C250A"/>
    <w:rsid w:val="002E10A1"/>
    <w:rsid w:val="002E2245"/>
    <w:rsid w:val="002E2B51"/>
    <w:rsid w:val="002E6FC2"/>
    <w:rsid w:val="002F4A52"/>
    <w:rsid w:val="00315B25"/>
    <w:rsid w:val="003228C9"/>
    <w:rsid w:val="00327A54"/>
    <w:rsid w:val="003316D8"/>
    <w:rsid w:val="0033358D"/>
    <w:rsid w:val="00343E2F"/>
    <w:rsid w:val="00345EC5"/>
    <w:rsid w:val="00350C6C"/>
    <w:rsid w:val="00360CF5"/>
    <w:rsid w:val="00363798"/>
    <w:rsid w:val="003729E9"/>
    <w:rsid w:val="003811EA"/>
    <w:rsid w:val="003824CB"/>
    <w:rsid w:val="00383985"/>
    <w:rsid w:val="00393CA4"/>
    <w:rsid w:val="003A5285"/>
    <w:rsid w:val="003B334C"/>
    <w:rsid w:val="003B4EF1"/>
    <w:rsid w:val="003C2B42"/>
    <w:rsid w:val="003C484F"/>
    <w:rsid w:val="003D6465"/>
    <w:rsid w:val="003E179D"/>
    <w:rsid w:val="003E1D9A"/>
    <w:rsid w:val="003E1FF0"/>
    <w:rsid w:val="003E3D3E"/>
    <w:rsid w:val="003E402E"/>
    <w:rsid w:val="003F2A2E"/>
    <w:rsid w:val="003F2CD6"/>
    <w:rsid w:val="00413D27"/>
    <w:rsid w:val="00427036"/>
    <w:rsid w:val="00431DEE"/>
    <w:rsid w:val="00431FFF"/>
    <w:rsid w:val="00450BC9"/>
    <w:rsid w:val="00454FC4"/>
    <w:rsid w:val="0045723C"/>
    <w:rsid w:val="00471A1B"/>
    <w:rsid w:val="0047391A"/>
    <w:rsid w:val="00485D37"/>
    <w:rsid w:val="00490EAB"/>
    <w:rsid w:val="0049109F"/>
    <w:rsid w:val="004A5D9A"/>
    <w:rsid w:val="004B0F67"/>
    <w:rsid w:val="004C1213"/>
    <w:rsid w:val="004D0B47"/>
    <w:rsid w:val="004E7EE0"/>
    <w:rsid w:val="004F1EB9"/>
    <w:rsid w:val="004F31F1"/>
    <w:rsid w:val="004F66EA"/>
    <w:rsid w:val="005023AE"/>
    <w:rsid w:val="00513C61"/>
    <w:rsid w:val="005145B4"/>
    <w:rsid w:val="00515B05"/>
    <w:rsid w:val="00517275"/>
    <w:rsid w:val="005217BC"/>
    <w:rsid w:val="00525D4D"/>
    <w:rsid w:val="005272EE"/>
    <w:rsid w:val="00542986"/>
    <w:rsid w:val="00542F29"/>
    <w:rsid w:val="005446F8"/>
    <w:rsid w:val="00545124"/>
    <w:rsid w:val="0056096F"/>
    <w:rsid w:val="005644D2"/>
    <w:rsid w:val="00566D70"/>
    <w:rsid w:val="00571B78"/>
    <w:rsid w:val="00572CC0"/>
    <w:rsid w:val="00575C6C"/>
    <w:rsid w:val="005765F6"/>
    <w:rsid w:val="00583C8A"/>
    <w:rsid w:val="0059268C"/>
    <w:rsid w:val="00597077"/>
    <w:rsid w:val="005A017B"/>
    <w:rsid w:val="005A1DF8"/>
    <w:rsid w:val="005A605B"/>
    <w:rsid w:val="005B46E2"/>
    <w:rsid w:val="005B69CF"/>
    <w:rsid w:val="005B760B"/>
    <w:rsid w:val="005C09E8"/>
    <w:rsid w:val="005D7F5D"/>
    <w:rsid w:val="005E467B"/>
    <w:rsid w:val="005E6F31"/>
    <w:rsid w:val="005F1ACB"/>
    <w:rsid w:val="00605C50"/>
    <w:rsid w:val="006112E8"/>
    <w:rsid w:val="006123FF"/>
    <w:rsid w:val="006167AC"/>
    <w:rsid w:val="00624BB5"/>
    <w:rsid w:val="006308E4"/>
    <w:rsid w:val="006406F2"/>
    <w:rsid w:val="0064352A"/>
    <w:rsid w:val="00644B13"/>
    <w:rsid w:val="00645836"/>
    <w:rsid w:val="006533D1"/>
    <w:rsid w:val="0066100B"/>
    <w:rsid w:val="0066184B"/>
    <w:rsid w:val="00666F58"/>
    <w:rsid w:val="00683EC9"/>
    <w:rsid w:val="006A03C5"/>
    <w:rsid w:val="006A1DB4"/>
    <w:rsid w:val="006A320A"/>
    <w:rsid w:val="006A7ED7"/>
    <w:rsid w:val="006B090D"/>
    <w:rsid w:val="006B62F8"/>
    <w:rsid w:val="006C25BE"/>
    <w:rsid w:val="006C3376"/>
    <w:rsid w:val="006D7FD5"/>
    <w:rsid w:val="006E24A2"/>
    <w:rsid w:val="006E56AA"/>
    <w:rsid w:val="006E7BAF"/>
    <w:rsid w:val="006F2806"/>
    <w:rsid w:val="00701F2D"/>
    <w:rsid w:val="007210F8"/>
    <w:rsid w:val="0072576D"/>
    <w:rsid w:val="007378F4"/>
    <w:rsid w:val="00755ABB"/>
    <w:rsid w:val="007577C9"/>
    <w:rsid w:val="00770936"/>
    <w:rsid w:val="007838DA"/>
    <w:rsid w:val="007A33FA"/>
    <w:rsid w:val="007A40A4"/>
    <w:rsid w:val="007A7D4B"/>
    <w:rsid w:val="007C295E"/>
    <w:rsid w:val="007C35E9"/>
    <w:rsid w:val="007C5291"/>
    <w:rsid w:val="007C52EA"/>
    <w:rsid w:val="007D2988"/>
    <w:rsid w:val="007D301D"/>
    <w:rsid w:val="007E44C2"/>
    <w:rsid w:val="007E54B0"/>
    <w:rsid w:val="007E7847"/>
    <w:rsid w:val="007F3216"/>
    <w:rsid w:val="007F5AE3"/>
    <w:rsid w:val="007F6465"/>
    <w:rsid w:val="0080071A"/>
    <w:rsid w:val="00802739"/>
    <w:rsid w:val="0080713D"/>
    <w:rsid w:val="0082001B"/>
    <w:rsid w:val="00831671"/>
    <w:rsid w:val="00834306"/>
    <w:rsid w:val="0083701B"/>
    <w:rsid w:val="00881AE0"/>
    <w:rsid w:val="00884D03"/>
    <w:rsid w:val="00891DB4"/>
    <w:rsid w:val="008A590C"/>
    <w:rsid w:val="008B2AD9"/>
    <w:rsid w:val="008C181C"/>
    <w:rsid w:val="008C7394"/>
    <w:rsid w:val="008D7F56"/>
    <w:rsid w:val="008E2E69"/>
    <w:rsid w:val="008E431E"/>
    <w:rsid w:val="008E63A0"/>
    <w:rsid w:val="008F3526"/>
    <w:rsid w:val="008F4B37"/>
    <w:rsid w:val="008F4CA6"/>
    <w:rsid w:val="00901D42"/>
    <w:rsid w:val="00902FC3"/>
    <w:rsid w:val="009053E7"/>
    <w:rsid w:val="009127A9"/>
    <w:rsid w:val="00915638"/>
    <w:rsid w:val="00915F9E"/>
    <w:rsid w:val="00927BE4"/>
    <w:rsid w:val="00927C5F"/>
    <w:rsid w:val="009314AC"/>
    <w:rsid w:val="009461D5"/>
    <w:rsid w:val="00950C2B"/>
    <w:rsid w:val="0096639A"/>
    <w:rsid w:val="00977B21"/>
    <w:rsid w:val="00983E61"/>
    <w:rsid w:val="0098574D"/>
    <w:rsid w:val="009862A9"/>
    <w:rsid w:val="009A4AD4"/>
    <w:rsid w:val="009B3B2B"/>
    <w:rsid w:val="009B401F"/>
    <w:rsid w:val="009E39A3"/>
    <w:rsid w:val="009E6090"/>
    <w:rsid w:val="009F060B"/>
    <w:rsid w:val="00A06BBD"/>
    <w:rsid w:val="00A16E97"/>
    <w:rsid w:val="00A26C62"/>
    <w:rsid w:val="00A33DB6"/>
    <w:rsid w:val="00A3457C"/>
    <w:rsid w:val="00A405BB"/>
    <w:rsid w:val="00A46A5B"/>
    <w:rsid w:val="00A53267"/>
    <w:rsid w:val="00A60CCF"/>
    <w:rsid w:val="00A806E8"/>
    <w:rsid w:val="00A931AA"/>
    <w:rsid w:val="00A9737D"/>
    <w:rsid w:val="00AA473E"/>
    <w:rsid w:val="00AB0513"/>
    <w:rsid w:val="00AB3733"/>
    <w:rsid w:val="00AC0B6A"/>
    <w:rsid w:val="00AD1E35"/>
    <w:rsid w:val="00AD1EDE"/>
    <w:rsid w:val="00AD6BBD"/>
    <w:rsid w:val="00AE1449"/>
    <w:rsid w:val="00AE4B3B"/>
    <w:rsid w:val="00AF2734"/>
    <w:rsid w:val="00AF3246"/>
    <w:rsid w:val="00AF526D"/>
    <w:rsid w:val="00AF5F67"/>
    <w:rsid w:val="00B00DCA"/>
    <w:rsid w:val="00B12EC7"/>
    <w:rsid w:val="00B13491"/>
    <w:rsid w:val="00B16B1C"/>
    <w:rsid w:val="00B17166"/>
    <w:rsid w:val="00B22019"/>
    <w:rsid w:val="00B22239"/>
    <w:rsid w:val="00B31ECC"/>
    <w:rsid w:val="00B41789"/>
    <w:rsid w:val="00B50469"/>
    <w:rsid w:val="00B71DB5"/>
    <w:rsid w:val="00B74DE6"/>
    <w:rsid w:val="00B761DE"/>
    <w:rsid w:val="00B843A4"/>
    <w:rsid w:val="00B926A5"/>
    <w:rsid w:val="00B93E8E"/>
    <w:rsid w:val="00B9655A"/>
    <w:rsid w:val="00B971D0"/>
    <w:rsid w:val="00BA2196"/>
    <w:rsid w:val="00BB1340"/>
    <w:rsid w:val="00BB2706"/>
    <w:rsid w:val="00BB4EDF"/>
    <w:rsid w:val="00BB747B"/>
    <w:rsid w:val="00BE1B09"/>
    <w:rsid w:val="00BF0940"/>
    <w:rsid w:val="00BF2E13"/>
    <w:rsid w:val="00BF3848"/>
    <w:rsid w:val="00C03E12"/>
    <w:rsid w:val="00C04F7E"/>
    <w:rsid w:val="00C26710"/>
    <w:rsid w:val="00C32796"/>
    <w:rsid w:val="00C42B8A"/>
    <w:rsid w:val="00C43974"/>
    <w:rsid w:val="00C466D3"/>
    <w:rsid w:val="00C62973"/>
    <w:rsid w:val="00C64992"/>
    <w:rsid w:val="00C65C83"/>
    <w:rsid w:val="00C77162"/>
    <w:rsid w:val="00C827F5"/>
    <w:rsid w:val="00CB6CA3"/>
    <w:rsid w:val="00CC4BC7"/>
    <w:rsid w:val="00CD0A0B"/>
    <w:rsid w:val="00CD33F5"/>
    <w:rsid w:val="00CE4698"/>
    <w:rsid w:val="00CE6E55"/>
    <w:rsid w:val="00CF1C01"/>
    <w:rsid w:val="00CF22A7"/>
    <w:rsid w:val="00D101A5"/>
    <w:rsid w:val="00D16682"/>
    <w:rsid w:val="00D2105E"/>
    <w:rsid w:val="00D26137"/>
    <w:rsid w:val="00D35730"/>
    <w:rsid w:val="00D52B11"/>
    <w:rsid w:val="00D575E5"/>
    <w:rsid w:val="00D61C69"/>
    <w:rsid w:val="00D81217"/>
    <w:rsid w:val="00D83E21"/>
    <w:rsid w:val="00D86C2E"/>
    <w:rsid w:val="00D905FB"/>
    <w:rsid w:val="00D94D8F"/>
    <w:rsid w:val="00D97BB3"/>
    <w:rsid w:val="00DB7299"/>
    <w:rsid w:val="00DC0111"/>
    <w:rsid w:val="00DD5045"/>
    <w:rsid w:val="00DF2AE8"/>
    <w:rsid w:val="00E03C70"/>
    <w:rsid w:val="00E10054"/>
    <w:rsid w:val="00E17A87"/>
    <w:rsid w:val="00E279F3"/>
    <w:rsid w:val="00E31DD7"/>
    <w:rsid w:val="00E32755"/>
    <w:rsid w:val="00E36104"/>
    <w:rsid w:val="00E531D0"/>
    <w:rsid w:val="00E62B9B"/>
    <w:rsid w:val="00E752FA"/>
    <w:rsid w:val="00EA712B"/>
    <w:rsid w:val="00EB3AC2"/>
    <w:rsid w:val="00EC0887"/>
    <w:rsid w:val="00EE1F2D"/>
    <w:rsid w:val="00EE64B1"/>
    <w:rsid w:val="00EF0293"/>
    <w:rsid w:val="00EF6E24"/>
    <w:rsid w:val="00F019B7"/>
    <w:rsid w:val="00F05B34"/>
    <w:rsid w:val="00F11197"/>
    <w:rsid w:val="00F213C7"/>
    <w:rsid w:val="00F2780B"/>
    <w:rsid w:val="00F35E3D"/>
    <w:rsid w:val="00F40D6C"/>
    <w:rsid w:val="00F47FC9"/>
    <w:rsid w:val="00F50A40"/>
    <w:rsid w:val="00F52234"/>
    <w:rsid w:val="00F553E6"/>
    <w:rsid w:val="00F56C59"/>
    <w:rsid w:val="00F65926"/>
    <w:rsid w:val="00F66D9F"/>
    <w:rsid w:val="00F86E34"/>
    <w:rsid w:val="00F93831"/>
    <w:rsid w:val="00FA08F7"/>
    <w:rsid w:val="00FA2723"/>
    <w:rsid w:val="00FC331D"/>
    <w:rsid w:val="00FC41F4"/>
    <w:rsid w:val="00FC6DD6"/>
    <w:rsid w:val="00FD1E95"/>
    <w:rsid w:val="00FD5FDE"/>
    <w:rsid w:val="00FF5F3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0071A"/>
    <w:rPr>
      <w:sz w:val="16"/>
      <w:szCs w:val="16"/>
    </w:rPr>
  </w:style>
  <w:style w:type="paragraph" w:styleId="Kommentartext">
    <w:name w:val="annotation text"/>
    <w:basedOn w:val="Standard"/>
    <w:link w:val="KommentartextZchn"/>
    <w:uiPriority w:val="99"/>
    <w:semiHidden/>
    <w:unhideWhenUsed/>
    <w:rsid w:val="0080071A"/>
  </w:style>
  <w:style w:type="character" w:customStyle="1" w:styleId="KommentartextZchn">
    <w:name w:val="Kommentartext Zchn"/>
    <w:basedOn w:val="Absatz-Standardschriftart"/>
    <w:link w:val="Kommentartext"/>
    <w:uiPriority w:val="99"/>
    <w:semiHidden/>
    <w:rsid w:val="0080071A"/>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0071A"/>
    <w:rPr>
      <w:b/>
      <w:bCs/>
    </w:rPr>
  </w:style>
  <w:style w:type="character" w:customStyle="1" w:styleId="KommentarthemaZchn">
    <w:name w:val="Kommentarthema Zchn"/>
    <w:basedOn w:val="KommentartextZchn"/>
    <w:link w:val="Kommentarthema"/>
    <w:uiPriority w:val="99"/>
    <w:semiHidden/>
    <w:rsid w:val="0080071A"/>
    <w:rPr>
      <w:rFonts w:ascii="Times New Roman" w:eastAsia="Times New Roman" w:hAnsi="Times New Roman" w:cs="Times New Roman"/>
      <w:b/>
      <w:bCs/>
      <w:sz w:val="20"/>
      <w:szCs w:val="20"/>
      <w:lang w:val="en-US"/>
    </w:rPr>
  </w:style>
  <w:style w:type="paragraph" w:styleId="berarbeitung">
    <w:name w:val="Revision"/>
    <w:hidden/>
    <w:uiPriority w:val="99"/>
    <w:semiHidden/>
    <w:rsid w:val="003316D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4374">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 w:id="20060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Lisa Pfitzner</cp:lastModifiedBy>
  <cp:revision>33</cp:revision>
  <cp:lastPrinted>2021-02-02T15:23:00Z</cp:lastPrinted>
  <dcterms:created xsi:type="dcterms:W3CDTF">2022-03-28T12:17:00Z</dcterms:created>
  <dcterms:modified xsi:type="dcterms:W3CDTF">2022-04-04T07:48:00Z</dcterms:modified>
</cp:coreProperties>
</file>