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E7204A">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0B3239">
        <w:rPr>
          <w:rFonts w:ascii="Arial" w:eastAsia="Arial" w:hAnsi="Arial" w:cs="Arial"/>
          <w:b/>
          <w:spacing w:val="1"/>
          <w:sz w:val="24"/>
          <w:szCs w:val="24"/>
          <w:lang w:val="de-DE"/>
        </w:rPr>
        <w:t>0</w:t>
      </w:r>
      <w:r w:rsidR="00FD3509">
        <w:rPr>
          <w:rFonts w:ascii="Arial" w:eastAsia="Arial" w:hAnsi="Arial" w:cs="Arial"/>
          <w:b/>
          <w:spacing w:val="1"/>
          <w:sz w:val="24"/>
          <w:szCs w:val="24"/>
          <w:lang w:val="de-DE"/>
        </w:rPr>
        <w:t>2</w:t>
      </w:r>
    </w:p>
    <w:p w:rsidR="00B23B97" w:rsidRPr="00104150" w:rsidRDefault="00B23B97">
      <w:pPr>
        <w:spacing w:before="6" w:line="100" w:lineRule="exact"/>
        <w:rPr>
          <w:rFonts w:ascii="Arial" w:hAnsi="Arial" w:cs="Arial"/>
          <w:sz w:val="24"/>
          <w:szCs w:val="24"/>
          <w:lang w:val="de-DE"/>
        </w:rPr>
      </w:pPr>
    </w:p>
    <w:p w:rsidR="00B23B97" w:rsidRPr="00104150" w:rsidRDefault="00FD3509">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Pr>
          <w:rFonts w:ascii="Arial" w:eastAsia="Arial" w:hAnsi="Arial" w:cs="Arial"/>
          <w:b/>
          <w:position w:val="-1"/>
          <w:lang w:val="de-DE"/>
        </w:rPr>
        <w:t>35</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Pr>
          <w:rFonts w:ascii="Arial" w:eastAsia="Arial" w:hAnsi="Arial" w:cs="Arial"/>
          <w:b/>
          <w:position w:val="-1"/>
          <w:lang w:val="de-DE"/>
        </w:rPr>
        <w:t>7</w:t>
      </w:r>
    </w:p>
    <w:p w:rsidR="00B23B97" w:rsidRPr="00104150" w:rsidRDefault="00B23B97" w:rsidP="00C73932">
      <w:pPr>
        <w:spacing w:line="200" w:lineRule="exact"/>
        <w:rPr>
          <w:lang w:val="de-DE"/>
        </w:rPr>
      </w:pPr>
    </w:p>
    <w:p w:rsidR="00B034D0" w:rsidRDefault="00B034D0" w:rsidP="002E35DE">
      <w:pPr>
        <w:spacing w:line="200" w:lineRule="exact"/>
        <w:ind w:right="248"/>
        <w:rPr>
          <w:rFonts w:ascii="Arial" w:hAnsi="Arial" w:cs="Arial"/>
          <w:lang w:val="de-DE"/>
        </w:rPr>
      </w:pPr>
    </w:p>
    <w:p w:rsidR="00B034D0" w:rsidRDefault="00FD3509" w:rsidP="002E35DE">
      <w:pPr>
        <w:spacing w:line="200" w:lineRule="exact"/>
        <w:ind w:right="248"/>
        <w:rPr>
          <w:rFonts w:ascii="Arial" w:hAnsi="Arial" w:cs="Arial"/>
          <w:lang w:val="de-DE"/>
        </w:rPr>
      </w:pPr>
      <w:r>
        <w:rPr>
          <w:rFonts w:ascii="Arial" w:hAnsi="Arial" w:cs="Arial"/>
          <w:noProof/>
          <w:lang w:val="de-DE" w:eastAsia="de-DE"/>
        </w:rPr>
        <w:drawing>
          <wp:anchor distT="0" distB="0" distL="114300" distR="114300" simplePos="0" relativeHeight="251657216" behindDoc="1" locked="0" layoutInCell="1" allowOverlap="1">
            <wp:simplePos x="0" y="0"/>
            <wp:positionH relativeFrom="column">
              <wp:posOffset>1660525</wp:posOffset>
            </wp:positionH>
            <wp:positionV relativeFrom="paragraph">
              <wp:posOffset>63500</wp:posOffset>
            </wp:positionV>
            <wp:extent cx="2581275" cy="1356360"/>
            <wp:effectExtent l="0" t="0" r="9525" b="0"/>
            <wp:wrapTight wrapText="bothSides">
              <wp:wrapPolygon edited="0">
                <wp:start x="0" y="0"/>
                <wp:lineTo x="0" y="21236"/>
                <wp:lineTo x="21520" y="21236"/>
                <wp:lineTo x="2152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02-2017 DEU COPLEY Servoantrieb für Niederspannnug Hohe Strö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1356360"/>
                    </a:xfrm>
                    <a:prstGeom prst="rect">
                      <a:avLst/>
                    </a:prstGeom>
                  </pic:spPr>
                </pic:pic>
              </a:graphicData>
            </a:graphic>
            <wp14:sizeRelH relativeFrom="margin">
              <wp14:pctWidth>0</wp14:pctWidth>
            </wp14:sizeRelH>
            <wp14:sizeRelV relativeFrom="margin">
              <wp14:pctHeight>0</wp14:pctHeight>
            </wp14:sizeRelV>
          </wp:anchor>
        </w:drawing>
      </w: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23B97" w:rsidRPr="00104150" w:rsidRDefault="00B23B97" w:rsidP="008343C6">
      <w:pPr>
        <w:spacing w:line="200" w:lineRule="exact"/>
        <w:ind w:right="248"/>
        <w:jc w:val="center"/>
        <w:rPr>
          <w:rFonts w:ascii="Arial" w:hAnsi="Arial" w:cs="Arial"/>
          <w:lang w:val="de-DE"/>
        </w:rPr>
      </w:pPr>
    </w:p>
    <w:p w:rsidR="002E35DE" w:rsidRDefault="002E35DE" w:rsidP="002E35DE">
      <w:pPr>
        <w:spacing w:before="25"/>
        <w:ind w:right="248"/>
        <w:rPr>
          <w:rFonts w:ascii="Arial" w:hAnsi="Arial" w:cs="Arial"/>
          <w:sz w:val="22"/>
          <w:szCs w:val="22"/>
          <w:lang w:val="de-DE"/>
        </w:rPr>
      </w:pPr>
    </w:p>
    <w:p w:rsidR="00E9131C" w:rsidRPr="00104150" w:rsidRDefault="00E9131C" w:rsidP="002E35DE">
      <w:pPr>
        <w:spacing w:before="25"/>
        <w:ind w:right="248"/>
        <w:rPr>
          <w:rFonts w:ascii="Arial" w:hAnsi="Arial" w:cs="Arial"/>
          <w:sz w:val="22"/>
          <w:szCs w:val="22"/>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6521E4" w:rsidRDefault="006521E4" w:rsidP="002E35DE">
      <w:pPr>
        <w:spacing w:before="25"/>
        <w:ind w:right="248"/>
        <w:rPr>
          <w:rFonts w:ascii="Arial" w:eastAsia="Arial" w:hAnsi="Arial" w:cs="Arial"/>
          <w:b/>
          <w:spacing w:val="3"/>
          <w:sz w:val="28"/>
          <w:szCs w:val="28"/>
          <w:lang w:val="de-DE"/>
        </w:rPr>
      </w:pPr>
      <w:bookmarkStart w:id="0" w:name="_GoBack"/>
      <w:bookmarkEnd w:id="0"/>
    </w:p>
    <w:p w:rsidR="00B23B97" w:rsidRPr="00E7204A" w:rsidRDefault="0047468A" w:rsidP="002E35DE">
      <w:pPr>
        <w:spacing w:before="25"/>
        <w:ind w:right="248"/>
        <w:rPr>
          <w:rFonts w:ascii="Arial" w:eastAsia="Arial" w:hAnsi="Arial" w:cs="Arial"/>
          <w:sz w:val="28"/>
          <w:szCs w:val="28"/>
          <w:lang w:val="de-DE"/>
        </w:rPr>
      </w:pPr>
      <w:r>
        <w:rPr>
          <w:rFonts w:ascii="Arial" w:eastAsia="Arial" w:hAnsi="Arial" w:cs="Arial"/>
          <w:b/>
          <w:spacing w:val="3"/>
          <w:sz w:val="28"/>
          <w:szCs w:val="28"/>
          <w:lang w:val="de-DE"/>
        </w:rPr>
        <w:t xml:space="preserve">COPLEY </w:t>
      </w:r>
      <w:r w:rsidR="00FD3509">
        <w:rPr>
          <w:rFonts w:ascii="Arial" w:eastAsia="Arial" w:hAnsi="Arial" w:cs="Arial"/>
          <w:b/>
          <w:spacing w:val="3"/>
          <w:sz w:val="28"/>
          <w:szCs w:val="28"/>
          <w:lang w:val="de-DE"/>
        </w:rPr>
        <w:t>lanciert</w:t>
      </w:r>
      <w:r>
        <w:rPr>
          <w:rFonts w:ascii="Arial" w:eastAsia="Arial" w:hAnsi="Arial" w:cs="Arial"/>
          <w:b/>
          <w:spacing w:val="3"/>
          <w:sz w:val="28"/>
          <w:szCs w:val="28"/>
          <w:lang w:val="de-DE"/>
        </w:rPr>
        <w:t xml:space="preserve"> </w:t>
      </w:r>
      <w:r w:rsidR="00FD3509">
        <w:rPr>
          <w:rFonts w:ascii="Arial" w:eastAsia="Arial" w:hAnsi="Arial" w:cs="Arial"/>
          <w:b/>
          <w:spacing w:val="3"/>
          <w:sz w:val="28"/>
          <w:szCs w:val="28"/>
          <w:lang w:val="de-DE"/>
        </w:rPr>
        <w:t>kompakte BLDC-Regler für Niederspannung und hohe Ströme</w:t>
      </w:r>
    </w:p>
    <w:p w:rsidR="00B23B97" w:rsidRPr="00E7204A" w:rsidRDefault="00B23B97" w:rsidP="002E35DE">
      <w:pPr>
        <w:spacing w:before="8" w:line="220" w:lineRule="exact"/>
        <w:ind w:right="248"/>
        <w:rPr>
          <w:rFonts w:ascii="Arial" w:hAnsi="Arial" w:cs="Arial"/>
          <w:lang w:val="de-DE"/>
        </w:rPr>
      </w:pPr>
    </w:p>
    <w:p w:rsidR="00E02FEE" w:rsidRDefault="00E7204A" w:rsidP="002E35DE">
      <w:pPr>
        <w:spacing w:line="242" w:lineRule="auto"/>
        <w:ind w:right="248"/>
        <w:jc w:val="both"/>
        <w:rPr>
          <w:rFonts w:ascii="Arial" w:hAnsi="Arial"/>
          <w:lang w:val="de-DE"/>
        </w:rPr>
      </w:pPr>
      <w:r w:rsidRPr="00E7204A">
        <w:rPr>
          <w:rFonts w:ascii="Arial" w:eastAsia="Arial" w:hAnsi="Arial" w:cs="Arial"/>
          <w:b/>
          <w:spacing w:val="2"/>
          <w:lang w:val="de-DE"/>
        </w:rPr>
        <w:t>München</w:t>
      </w:r>
      <w:r w:rsidR="0053371B" w:rsidRPr="00E7204A">
        <w:rPr>
          <w:rFonts w:ascii="Arial" w:eastAsia="Arial" w:hAnsi="Arial" w:cs="Arial"/>
          <w:b/>
          <w:lang w:val="de-DE"/>
        </w:rPr>
        <w:t>,</w:t>
      </w:r>
      <w:r w:rsidR="0053371B" w:rsidRPr="00E7204A">
        <w:rPr>
          <w:rFonts w:ascii="Arial" w:eastAsia="Arial" w:hAnsi="Arial" w:cs="Arial"/>
          <w:b/>
          <w:spacing w:val="-8"/>
          <w:lang w:val="de-DE"/>
        </w:rPr>
        <w:t xml:space="preserve"> </w:t>
      </w:r>
      <w:r w:rsidR="00FD3509">
        <w:rPr>
          <w:rFonts w:ascii="Arial" w:eastAsia="Arial" w:hAnsi="Arial" w:cs="Arial"/>
          <w:b/>
          <w:lang w:val="de-DE"/>
        </w:rPr>
        <w:t>September</w:t>
      </w:r>
      <w:r w:rsidR="0053371B" w:rsidRPr="00E7204A">
        <w:rPr>
          <w:rFonts w:ascii="Arial" w:eastAsia="Arial" w:hAnsi="Arial" w:cs="Arial"/>
          <w:b/>
          <w:spacing w:val="-10"/>
          <w:lang w:val="de-DE"/>
        </w:rPr>
        <w:t xml:space="preserve"> </w:t>
      </w:r>
      <w:r w:rsidR="0053371B" w:rsidRPr="00E7204A">
        <w:rPr>
          <w:rFonts w:ascii="Arial" w:eastAsia="Arial" w:hAnsi="Arial" w:cs="Arial"/>
          <w:b/>
          <w:spacing w:val="2"/>
          <w:lang w:val="de-DE"/>
        </w:rPr>
        <w:t>2</w:t>
      </w:r>
      <w:r w:rsidR="0053371B" w:rsidRPr="00E7204A">
        <w:rPr>
          <w:rFonts w:ascii="Arial" w:eastAsia="Arial" w:hAnsi="Arial" w:cs="Arial"/>
          <w:b/>
          <w:lang w:val="de-DE"/>
        </w:rPr>
        <w:t>0</w:t>
      </w:r>
      <w:r w:rsidR="0053371B" w:rsidRPr="00E7204A">
        <w:rPr>
          <w:rFonts w:ascii="Arial" w:eastAsia="Arial" w:hAnsi="Arial" w:cs="Arial"/>
          <w:b/>
          <w:spacing w:val="1"/>
          <w:lang w:val="de-DE"/>
        </w:rPr>
        <w:t>1</w:t>
      </w:r>
      <w:r w:rsidR="00FD3509">
        <w:rPr>
          <w:rFonts w:ascii="Arial" w:eastAsia="Arial" w:hAnsi="Arial" w:cs="Arial"/>
          <w:b/>
          <w:spacing w:val="1"/>
          <w:lang w:val="de-DE"/>
        </w:rPr>
        <w:t>7</w:t>
      </w:r>
      <w:r w:rsidR="0053371B" w:rsidRPr="00E7204A">
        <w:rPr>
          <w:rFonts w:ascii="Arial" w:eastAsia="Arial" w:hAnsi="Arial" w:cs="Arial"/>
          <w:b/>
          <w:spacing w:val="-3"/>
          <w:lang w:val="de-DE"/>
        </w:rPr>
        <w:t xml:space="preserve"> </w:t>
      </w:r>
      <w:r w:rsidR="0053371B" w:rsidRPr="00E7204A">
        <w:rPr>
          <w:rFonts w:ascii="Arial" w:eastAsia="Arial" w:hAnsi="Arial" w:cs="Arial"/>
          <w:lang w:val="de-DE"/>
        </w:rPr>
        <w:t>–</w:t>
      </w:r>
      <w:r w:rsidR="0053371B" w:rsidRPr="00E7204A">
        <w:rPr>
          <w:rFonts w:ascii="Arial" w:eastAsia="Arial" w:hAnsi="Arial" w:cs="Arial"/>
          <w:spacing w:val="1"/>
          <w:lang w:val="de-DE"/>
        </w:rPr>
        <w:t xml:space="preserve"> </w:t>
      </w:r>
      <w:r w:rsidR="00753D95" w:rsidRPr="00753D95">
        <w:rPr>
          <w:rFonts w:ascii="Arial" w:hAnsi="Arial"/>
          <w:lang w:val="de-DE"/>
        </w:rPr>
        <w:t>Copley Controls aus USA erweitert</w:t>
      </w:r>
      <w:r w:rsidR="00753D95">
        <w:rPr>
          <w:rFonts w:ascii="Arial" w:hAnsi="Arial"/>
          <w:lang w:val="de-DE"/>
        </w:rPr>
        <w:t xml:space="preserve"> seine aktuellen FPGA-b</w:t>
      </w:r>
      <w:r w:rsidR="00FD3509">
        <w:rPr>
          <w:rFonts w:ascii="Arial" w:hAnsi="Arial"/>
          <w:lang w:val="de-DE"/>
        </w:rPr>
        <w:t>asierten BLDC-R</w:t>
      </w:r>
      <w:r w:rsidR="00753D95">
        <w:rPr>
          <w:rFonts w:ascii="Arial" w:hAnsi="Arial"/>
          <w:lang w:val="de-DE"/>
        </w:rPr>
        <w:t xml:space="preserve">egler um </w:t>
      </w:r>
      <w:r w:rsidR="00FD3509">
        <w:rPr>
          <w:rFonts w:ascii="Arial" w:hAnsi="Arial"/>
          <w:lang w:val="de-DE"/>
        </w:rPr>
        <w:t xml:space="preserve">den „ARGUS“ – einen kompakten Regler für Niederspannung (9-55Vdc und 14-90Vdc) und hohen Dauer/Spitzenstrom (30/60A). Das neue Produkt zielt auf mobile Anwendungen mit niedrigen Bordspannungen. Eine abgehärtete Version für raue Umgebungen ist auch verfügbar. </w:t>
      </w:r>
    </w:p>
    <w:p w:rsidR="00FD3509" w:rsidRDefault="00FD3509" w:rsidP="002E35DE">
      <w:pPr>
        <w:spacing w:line="242" w:lineRule="auto"/>
        <w:ind w:right="248"/>
        <w:jc w:val="both"/>
        <w:rPr>
          <w:rFonts w:ascii="Arial" w:hAnsi="Arial"/>
          <w:lang w:val="de-DE"/>
        </w:rPr>
      </w:pPr>
    </w:p>
    <w:p w:rsidR="002154D9" w:rsidRDefault="00036B81" w:rsidP="002E35DE">
      <w:pPr>
        <w:spacing w:line="242" w:lineRule="auto"/>
        <w:ind w:right="248"/>
        <w:jc w:val="both"/>
        <w:rPr>
          <w:rFonts w:ascii="Arial" w:hAnsi="Arial"/>
          <w:lang w:val="de-DE"/>
        </w:rPr>
      </w:pPr>
      <w:r w:rsidRPr="00916DD6">
        <w:rPr>
          <w:rFonts w:ascii="Arial" w:hAnsi="Arial"/>
          <w:lang w:val="de-DE"/>
        </w:rPr>
        <w:t xml:space="preserve">Als Geberschnittstellen werden </w:t>
      </w:r>
      <w:r w:rsidR="002154D9">
        <w:rPr>
          <w:rFonts w:ascii="Arial" w:hAnsi="Arial"/>
          <w:lang w:val="de-DE"/>
        </w:rPr>
        <w:t xml:space="preserve">beim </w:t>
      </w:r>
      <w:r w:rsidR="00FD3509">
        <w:rPr>
          <w:rFonts w:ascii="Arial" w:hAnsi="Arial"/>
          <w:lang w:val="de-DE"/>
        </w:rPr>
        <w:t>ARGUS</w:t>
      </w:r>
      <w:r w:rsidR="002154D9">
        <w:rPr>
          <w:rFonts w:ascii="Arial" w:hAnsi="Arial"/>
          <w:lang w:val="de-DE"/>
        </w:rPr>
        <w:t xml:space="preserve"> der </w:t>
      </w:r>
      <w:r w:rsidRPr="00916DD6">
        <w:rPr>
          <w:rFonts w:ascii="Arial" w:hAnsi="Arial"/>
          <w:lang w:val="de-DE"/>
        </w:rPr>
        <w:t xml:space="preserve">digitale Inkremental-Encoder (RS-422) und </w:t>
      </w:r>
      <w:r w:rsidR="002154D9">
        <w:rPr>
          <w:rFonts w:ascii="Arial" w:hAnsi="Arial"/>
          <w:lang w:val="de-DE"/>
        </w:rPr>
        <w:t xml:space="preserve">der </w:t>
      </w:r>
      <w:r w:rsidRPr="00916DD6">
        <w:rPr>
          <w:rFonts w:ascii="Arial" w:hAnsi="Arial"/>
          <w:lang w:val="de-DE"/>
        </w:rPr>
        <w:t>analoge Encoder (sin/cos, 1Vss), EnDat, BiSS (B und C), SSI und Absolut A</w:t>
      </w:r>
      <w:r w:rsidR="002154D9">
        <w:rPr>
          <w:rFonts w:ascii="Arial" w:hAnsi="Arial"/>
          <w:lang w:val="de-DE"/>
        </w:rPr>
        <w:t xml:space="preserve"> (</w:t>
      </w:r>
      <w:r w:rsidR="002154D9" w:rsidRPr="00916DD6">
        <w:rPr>
          <w:rFonts w:ascii="Arial" w:hAnsi="Arial"/>
          <w:lang w:val="de-DE"/>
        </w:rPr>
        <w:t>Panasonic, Tamagawa</w:t>
      </w:r>
      <w:r w:rsidR="002154D9">
        <w:rPr>
          <w:rFonts w:ascii="Arial" w:hAnsi="Arial"/>
          <w:lang w:val="de-DE"/>
        </w:rPr>
        <w:t xml:space="preserve"> und Sanyo Denki)</w:t>
      </w:r>
      <w:r w:rsidR="00FD3509">
        <w:rPr>
          <w:rFonts w:ascii="Arial" w:hAnsi="Arial"/>
          <w:lang w:val="de-DE"/>
        </w:rPr>
        <w:t xml:space="preserve"> sowie Resolver und digitale Hallensoren</w:t>
      </w:r>
      <w:r w:rsidRPr="00916DD6">
        <w:rPr>
          <w:rFonts w:ascii="Arial" w:hAnsi="Arial"/>
          <w:lang w:val="de-DE"/>
        </w:rPr>
        <w:t xml:space="preserve"> unterstützt. </w:t>
      </w:r>
    </w:p>
    <w:p w:rsidR="00FD3509" w:rsidRDefault="00FD3509" w:rsidP="002E35DE">
      <w:pPr>
        <w:spacing w:line="242" w:lineRule="auto"/>
        <w:ind w:right="248"/>
        <w:jc w:val="both"/>
        <w:rPr>
          <w:rFonts w:ascii="Arial" w:hAnsi="Arial"/>
          <w:lang w:val="de-DE"/>
        </w:rPr>
      </w:pPr>
    </w:p>
    <w:p w:rsidR="00E02FEE" w:rsidRDefault="00FD3509" w:rsidP="002E35DE">
      <w:pPr>
        <w:spacing w:line="242" w:lineRule="auto"/>
        <w:ind w:right="248"/>
        <w:jc w:val="both"/>
        <w:rPr>
          <w:rFonts w:ascii="Arial" w:hAnsi="Arial"/>
          <w:lang w:val="de-DE"/>
        </w:rPr>
      </w:pPr>
      <w:r>
        <w:rPr>
          <w:rFonts w:ascii="Arial" w:hAnsi="Arial"/>
          <w:lang w:val="de-DE"/>
        </w:rPr>
        <w:t>Der Regler bietet</w:t>
      </w:r>
      <w:r w:rsidR="00036B81" w:rsidRPr="00916DD6">
        <w:rPr>
          <w:rFonts w:ascii="Arial" w:hAnsi="Arial"/>
          <w:lang w:val="de-DE"/>
        </w:rPr>
        <w:t xml:space="preserve"> diverse frei programmierbare digitale Eingänge und Ausgänge zur Verfügung. High Speed Position Capture ist genauso möglich wie das positionsgetriggerte Setzen eines Ausgangs. </w:t>
      </w:r>
      <w:r>
        <w:rPr>
          <w:rFonts w:ascii="Arial" w:hAnsi="Arial"/>
          <w:lang w:val="de-DE"/>
        </w:rPr>
        <w:t>Beim ARGUS</w:t>
      </w:r>
      <w:r w:rsidR="002154D9">
        <w:rPr>
          <w:rFonts w:ascii="Arial" w:hAnsi="Arial"/>
          <w:lang w:val="de-DE"/>
        </w:rPr>
        <w:t xml:space="preserve"> kann </w:t>
      </w:r>
      <w:r w:rsidR="00036B81" w:rsidRPr="00916DD6">
        <w:rPr>
          <w:rFonts w:ascii="Arial" w:hAnsi="Arial"/>
          <w:lang w:val="de-DE"/>
        </w:rPr>
        <w:t>ein analoger +/-10V Eingang mit 12bit Auflösung als Sollwertpfad genutzt werden.</w:t>
      </w:r>
      <w:r w:rsidR="00AA2A3B">
        <w:rPr>
          <w:rFonts w:ascii="Arial" w:hAnsi="Arial"/>
          <w:lang w:val="de-DE"/>
        </w:rPr>
        <w:t xml:space="preserve"> </w:t>
      </w:r>
    </w:p>
    <w:p w:rsidR="00AA2A3B" w:rsidRDefault="00AA2A3B" w:rsidP="002E35DE">
      <w:pPr>
        <w:spacing w:line="242" w:lineRule="auto"/>
        <w:ind w:right="248"/>
        <w:jc w:val="both"/>
        <w:rPr>
          <w:rFonts w:ascii="Arial" w:hAnsi="Arial"/>
          <w:lang w:val="de-DE"/>
        </w:rPr>
      </w:pPr>
    </w:p>
    <w:p w:rsidR="00AA2A3B" w:rsidRDefault="00FD3509" w:rsidP="002E35DE">
      <w:pPr>
        <w:spacing w:line="242" w:lineRule="auto"/>
        <w:ind w:right="248"/>
        <w:jc w:val="both"/>
        <w:rPr>
          <w:rFonts w:ascii="Arial" w:hAnsi="Arial"/>
          <w:lang w:val="de-DE"/>
        </w:rPr>
      </w:pPr>
      <w:r>
        <w:rPr>
          <w:rFonts w:ascii="Arial" w:hAnsi="Arial"/>
          <w:lang w:val="de-DE"/>
        </w:rPr>
        <w:t>Da der ARGUS</w:t>
      </w:r>
      <w:r w:rsidR="00AA2A3B">
        <w:rPr>
          <w:rFonts w:ascii="Arial" w:hAnsi="Arial"/>
          <w:lang w:val="de-DE"/>
        </w:rPr>
        <w:t xml:space="preserve"> auf die bereits bewährte FPGA Struk</w:t>
      </w:r>
      <w:r w:rsidR="000F139D">
        <w:rPr>
          <w:rFonts w:ascii="Arial" w:hAnsi="Arial"/>
          <w:lang w:val="de-DE"/>
        </w:rPr>
        <w:t>t</w:t>
      </w:r>
      <w:r>
        <w:rPr>
          <w:rFonts w:ascii="Arial" w:hAnsi="Arial"/>
          <w:lang w:val="de-DE"/>
        </w:rPr>
        <w:t>ur von Copley aufsetzt</w:t>
      </w:r>
      <w:r w:rsidR="00AA2A3B">
        <w:rPr>
          <w:rFonts w:ascii="Arial" w:hAnsi="Arial"/>
          <w:lang w:val="de-DE"/>
        </w:rPr>
        <w:t xml:space="preserve">, wird für die Parametrierung und Programmierung über die RS-232-Schnittstelle auch hier die bewährte und leistungsfähige </w:t>
      </w:r>
      <w:r w:rsidR="00AA2A3B" w:rsidRPr="00916DD6">
        <w:rPr>
          <w:rFonts w:ascii="Arial" w:hAnsi="Arial"/>
          <w:lang w:val="de-DE"/>
        </w:rPr>
        <w:t xml:space="preserve">Inbetriebnahmesoftware CME2 </w:t>
      </w:r>
      <w:r w:rsidR="00AA2A3B">
        <w:rPr>
          <w:rFonts w:ascii="Arial" w:hAnsi="Arial"/>
          <w:lang w:val="de-DE"/>
        </w:rPr>
        <w:t>verwendet,</w:t>
      </w:r>
      <w:r w:rsidR="00AA2A3B" w:rsidRPr="00916DD6">
        <w:rPr>
          <w:rFonts w:ascii="Arial" w:hAnsi="Arial"/>
          <w:lang w:val="de-DE"/>
        </w:rPr>
        <w:t xml:space="preserve"> w</w:t>
      </w:r>
      <w:r w:rsidR="00AA2A3B">
        <w:rPr>
          <w:rFonts w:ascii="Arial" w:hAnsi="Arial"/>
          <w:lang w:val="de-DE"/>
        </w:rPr>
        <w:t>elche bereits</w:t>
      </w:r>
      <w:r w:rsidR="00AA2A3B" w:rsidRPr="00916DD6">
        <w:rPr>
          <w:rFonts w:ascii="Arial" w:hAnsi="Arial"/>
          <w:lang w:val="de-DE"/>
        </w:rPr>
        <w:t xml:space="preserve"> mit den anderen Reglern von Copley eingesetzt wird. </w:t>
      </w:r>
      <w:r w:rsidR="00AA2A3B">
        <w:rPr>
          <w:rFonts w:ascii="Arial" w:hAnsi="Arial"/>
          <w:lang w:val="de-DE"/>
        </w:rPr>
        <w:t xml:space="preserve">Damit ist auch eine gemischte Applikation mit verschiedenen Reglern von Copley einfach zu handeln. </w:t>
      </w:r>
      <w:r w:rsidR="00AA2A3B" w:rsidRPr="00916DD6">
        <w:rPr>
          <w:rFonts w:ascii="Arial" w:hAnsi="Arial"/>
          <w:lang w:val="de-DE"/>
        </w:rPr>
        <w:t>CME2 basiert auf Java und bietet eine Reihe von integrierten Hilfswerkzeugen wie einer Autotuning-Routine, einem Oszilloskop und weiteren Diagnose-Tools, mit denen die Inbetriebnahme zum Kinderspiel wird.</w:t>
      </w:r>
    </w:p>
    <w:p w:rsidR="005939EE" w:rsidRDefault="005939EE" w:rsidP="002E35DE">
      <w:pPr>
        <w:spacing w:line="242" w:lineRule="auto"/>
        <w:ind w:right="248"/>
        <w:jc w:val="both"/>
        <w:rPr>
          <w:rFonts w:ascii="Arial" w:hAnsi="Arial"/>
          <w:lang w:val="de-DE"/>
        </w:rPr>
      </w:pPr>
    </w:p>
    <w:p w:rsidR="005939EE" w:rsidRPr="005939EE" w:rsidRDefault="005939EE" w:rsidP="005939EE">
      <w:pPr>
        <w:spacing w:line="242" w:lineRule="auto"/>
        <w:ind w:right="248"/>
        <w:jc w:val="both"/>
        <w:rPr>
          <w:rFonts w:ascii="Arial" w:hAnsi="Arial"/>
          <w:lang w:val="de-DE"/>
        </w:rPr>
      </w:pPr>
      <w:r w:rsidRPr="005939EE">
        <w:rPr>
          <w:rFonts w:ascii="Arial" w:hAnsi="Arial"/>
          <w:lang w:val="de-DE"/>
        </w:rPr>
        <w:t xml:space="preserve">Daneben bietet Copley Controls noch die CMO Software, deren COM-Objekte mit Visual Basic®, .NET® oder jeder anderen COM-kompatiblen Software genutzt werden können, oder die </w:t>
      </w:r>
      <w:r w:rsidR="00FD3509">
        <w:rPr>
          <w:rFonts w:ascii="Arial" w:hAnsi="Arial"/>
          <w:lang w:val="de-DE"/>
        </w:rPr>
        <w:t xml:space="preserve">lizenzierbaren </w:t>
      </w:r>
      <w:r w:rsidRPr="005939EE">
        <w:rPr>
          <w:rFonts w:ascii="Arial" w:hAnsi="Arial"/>
          <w:lang w:val="de-DE"/>
        </w:rPr>
        <w:t xml:space="preserve">CML Motion Libraries, deren </w:t>
      </w:r>
      <w:r w:rsidR="00FD3509">
        <w:rPr>
          <w:rFonts w:ascii="Arial" w:hAnsi="Arial"/>
          <w:lang w:val="de-DE"/>
        </w:rPr>
        <w:t xml:space="preserve">C++ </w:t>
      </w:r>
      <w:r w:rsidRPr="005939EE">
        <w:rPr>
          <w:rFonts w:ascii="Arial" w:hAnsi="Arial"/>
          <w:lang w:val="de-DE"/>
        </w:rPr>
        <w:t>Source Code kompiliert werden kann. Beide Tools unterstützen den Anwender bei der Integration des Verstärkers in Netzwerkumgebungen und mach</w:t>
      </w:r>
      <w:r>
        <w:rPr>
          <w:rFonts w:ascii="Arial" w:hAnsi="Arial"/>
          <w:lang w:val="de-DE"/>
        </w:rPr>
        <w:t>en</w:t>
      </w:r>
      <w:r w:rsidRPr="005939EE">
        <w:rPr>
          <w:rFonts w:ascii="Arial" w:hAnsi="Arial"/>
          <w:lang w:val="de-DE"/>
        </w:rPr>
        <w:t xml:space="preserve"> die Programmierung von Low-Level-Code auf CANopen</w:t>
      </w:r>
      <w:r w:rsidR="00FD3509">
        <w:rPr>
          <w:rFonts w:ascii="Arial" w:hAnsi="Arial"/>
          <w:lang w:val="de-DE"/>
        </w:rPr>
        <w:t xml:space="preserve"> oder EtherCAT</w:t>
      </w:r>
      <w:r w:rsidRPr="005939EE">
        <w:rPr>
          <w:rFonts w:ascii="Arial" w:hAnsi="Arial"/>
          <w:lang w:val="de-DE"/>
        </w:rPr>
        <w:t xml:space="preserve"> Ebene überflüssig.</w:t>
      </w:r>
    </w:p>
    <w:p w:rsidR="005939EE" w:rsidRPr="005939EE" w:rsidRDefault="005939EE" w:rsidP="005939EE">
      <w:pPr>
        <w:rPr>
          <w:lang w:val="de-DE"/>
        </w:rPr>
      </w:pPr>
    </w:p>
    <w:p w:rsidR="005939EE" w:rsidRPr="005939EE" w:rsidRDefault="005939EE" w:rsidP="005939EE">
      <w:pPr>
        <w:spacing w:line="242" w:lineRule="auto"/>
        <w:ind w:right="248"/>
        <w:jc w:val="both"/>
        <w:rPr>
          <w:rFonts w:ascii="Arial" w:hAnsi="Arial"/>
          <w:lang w:val="de-DE"/>
        </w:rPr>
      </w:pPr>
      <w:r w:rsidRPr="005939EE">
        <w:rPr>
          <w:rFonts w:ascii="Arial" w:hAnsi="Arial"/>
          <w:lang w:val="de-DE"/>
        </w:rPr>
        <w:t xml:space="preserve">Für </w:t>
      </w:r>
      <w:r w:rsidR="00FD3509">
        <w:rPr>
          <w:rFonts w:ascii="Arial" w:hAnsi="Arial"/>
          <w:lang w:val="de-DE"/>
        </w:rPr>
        <w:t>lokale Ablaufsteuerung</w:t>
      </w:r>
      <w:r w:rsidRPr="005939EE">
        <w:rPr>
          <w:rFonts w:ascii="Arial" w:hAnsi="Arial"/>
          <w:lang w:val="de-DE"/>
        </w:rPr>
        <w:t xml:space="preserve"> steht außerdem die CPL Programmierumgebung zur Verfügung, die die besten Eigenschaften von BASIC, C und Java in eine flexible OEM Programmierumgebung vereint. Eine Vielfalt von Motion Control Funktionen ist genauso selbstverständlich vorhanden wie verschiedenste Datentypen.</w:t>
      </w:r>
    </w:p>
    <w:p w:rsidR="00D4339B" w:rsidRDefault="00D4339B" w:rsidP="002E35DE">
      <w:pPr>
        <w:spacing w:line="242" w:lineRule="auto"/>
        <w:ind w:right="248"/>
        <w:jc w:val="both"/>
        <w:rPr>
          <w:rFonts w:ascii="Arial" w:eastAsia="Arial" w:hAnsi="Arial" w:cs="Arial"/>
          <w:spacing w:val="-6"/>
          <w:lang w:val="de-DE"/>
        </w:rPr>
      </w:pPr>
    </w:p>
    <w:p w:rsidR="00AA2A3B" w:rsidRPr="00790482" w:rsidRDefault="00790482" w:rsidP="00AA2A3B">
      <w:pPr>
        <w:spacing w:before="34"/>
        <w:ind w:right="229"/>
        <w:jc w:val="both"/>
        <w:rPr>
          <w:rFonts w:ascii="Arial" w:hAnsi="Arial"/>
          <w:lang w:val="de-DE"/>
        </w:rPr>
      </w:pPr>
      <w:r>
        <w:rPr>
          <w:rFonts w:ascii="Arial" w:hAnsi="Arial"/>
          <w:lang w:val="de-DE"/>
        </w:rPr>
        <w:lastRenderedPageBreak/>
        <w:t>Als Feldbusoptionen stehen</w:t>
      </w:r>
      <w:r w:rsidR="00AA2A3B" w:rsidRPr="00A71513">
        <w:rPr>
          <w:rFonts w:ascii="Arial" w:hAnsi="Arial"/>
          <w:lang w:val="de-DE"/>
        </w:rPr>
        <w:t xml:space="preserve"> CANopen oder EtherCAT </w:t>
      </w:r>
      <w:r>
        <w:rPr>
          <w:rFonts w:ascii="Arial" w:hAnsi="Arial"/>
          <w:lang w:val="de-DE"/>
        </w:rPr>
        <w:t>zur Verfügung</w:t>
      </w:r>
      <w:r w:rsidR="00AA2A3B" w:rsidRPr="00A71513">
        <w:rPr>
          <w:rFonts w:ascii="Arial" w:hAnsi="Arial"/>
          <w:lang w:val="de-DE"/>
        </w:rPr>
        <w:t xml:space="preserve">. Die EtherCAT Versionen sind EtherCAT-Slaves, die das CANopen Protokoll DSP-402 über EtherCAT (CoE) nutzen. </w:t>
      </w:r>
      <w:r w:rsidR="00AA2A3B" w:rsidRPr="00790482">
        <w:rPr>
          <w:rFonts w:ascii="Arial" w:hAnsi="Arial"/>
          <w:lang w:val="de-DE"/>
        </w:rPr>
        <w:t>Folgende Betriebsmodi werden unterstützt: Cyclic Synchronous Position-Velocity-Torque, Profile Position-Velocity-Torque, Interpolated Position Mode (PVT) und Homing.</w:t>
      </w:r>
    </w:p>
    <w:p w:rsidR="00AA2A3B" w:rsidRPr="00790482" w:rsidRDefault="00AA2A3B" w:rsidP="00AA2A3B">
      <w:pPr>
        <w:spacing w:before="34"/>
        <w:ind w:right="229"/>
        <w:jc w:val="both"/>
        <w:rPr>
          <w:rFonts w:ascii="Arial" w:hAnsi="Arial"/>
          <w:lang w:val="de-DE"/>
        </w:rPr>
      </w:pPr>
    </w:p>
    <w:p w:rsidR="00AA2A3B" w:rsidRDefault="00FD3509" w:rsidP="00AA2A3B">
      <w:pPr>
        <w:spacing w:line="242" w:lineRule="auto"/>
        <w:ind w:right="248"/>
        <w:jc w:val="both"/>
        <w:rPr>
          <w:rFonts w:ascii="Arial" w:eastAsia="Arial" w:hAnsi="Arial" w:cs="Arial"/>
          <w:spacing w:val="-6"/>
          <w:lang w:val="de-DE"/>
        </w:rPr>
      </w:pPr>
      <w:r>
        <w:rPr>
          <w:rFonts w:ascii="Arial" w:hAnsi="Arial"/>
          <w:lang w:val="de-DE"/>
        </w:rPr>
        <w:t>Der ARGUS-Regler ist ein OEM-Modul, das</w:t>
      </w:r>
      <w:r w:rsidR="00790482">
        <w:rPr>
          <w:rFonts w:ascii="Arial" w:hAnsi="Arial"/>
          <w:lang w:val="de-DE"/>
        </w:rPr>
        <w:t xml:space="preserve"> zum Einstecken in Platinen </w:t>
      </w:r>
      <w:r>
        <w:rPr>
          <w:rFonts w:ascii="Arial" w:hAnsi="Arial"/>
          <w:lang w:val="de-DE"/>
        </w:rPr>
        <w:t>konzipiert ist</w:t>
      </w:r>
      <w:r w:rsidR="00AA2A3B" w:rsidRPr="00A71513">
        <w:rPr>
          <w:rFonts w:ascii="Arial" w:hAnsi="Arial"/>
          <w:lang w:val="de-DE"/>
        </w:rPr>
        <w:t>.</w:t>
      </w:r>
      <w:r w:rsidR="00790482">
        <w:rPr>
          <w:rFonts w:ascii="Arial" w:hAnsi="Arial"/>
          <w:lang w:val="de-DE"/>
        </w:rPr>
        <w:t xml:space="preserve"> Mit </w:t>
      </w:r>
      <w:r>
        <w:rPr>
          <w:rFonts w:ascii="Arial" w:hAnsi="Arial"/>
          <w:lang w:val="de-DE"/>
        </w:rPr>
        <w:t>seinen Abmessungen von 79x60x23</w:t>
      </w:r>
      <w:r w:rsidR="00790482">
        <w:rPr>
          <w:rFonts w:ascii="Arial" w:hAnsi="Arial"/>
          <w:lang w:val="de-DE"/>
        </w:rPr>
        <w:t xml:space="preserve">mm </w:t>
      </w:r>
      <w:r>
        <w:rPr>
          <w:rFonts w:ascii="Arial" w:hAnsi="Arial"/>
          <w:lang w:val="de-DE"/>
        </w:rPr>
        <w:t>ist der ARGUS</w:t>
      </w:r>
      <w:r w:rsidR="00790482">
        <w:rPr>
          <w:rFonts w:ascii="Arial" w:hAnsi="Arial"/>
          <w:lang w:val="de-DE"/>
        </w:rPr>
        <w:t xml:space="preserve"> ideal für die Integration in die Gehäuse von Geräten geeignet</w:t>
      </w:r>
    </w:p>
    <w:p w:rsidR="00FB6E8D" w:rsidRDefault="00FB6E8D" w:rsidP="008E391E">
      <w:pPr>
        <w:spacing w:before="39" w:line="220" w:lineRule="exact"/>
        <w:ind w:right="229"/>
        <w:jc w:val="both"/>
        <w:rPr>
          <w:rFonts w:ascii="Arial" w:eastAsia="Arial" w:hAnsi="Arial" w:cs="Arial"/>
          <w:spacing w:val="1"/>
          <w:lang w:val="de-DE"/>
        </w:rPr>
      </w:pPr>
    </w:p>
    <w:p w:rsidR="005939EE" w:rsidRPr="008748E3" w:rsidRDefault="00FD3509" w:rsidP="008E391E">
      <w:pPr>
        <w:spacing w:before="39" w:line="220" w:lineRule="exact"/>
        <w:ind w:right="229"/>
        <w:jc w:val="both"/>
        <w:rPr>
          <w:rFonts w:ascii="Arial" w:eastAsia="Arial" w:hAnsi="Arial" w:cs="Arial"/>
          <w:spacing w:val="1"/>
          <w:lang w:val="de-DE"/>
        </w:rPr>
      </w:pPr>
      <w:r w:rsidRPr="00FD3509">
        <w:rPr>
          <w:rFonts w:ascii="Arial" w:eastAsia="Arial" w:hAnsi="Arial" w:cs="Arial"/>
          <w:spacing w:val="1"/>
        </w:rPr>
        <w:t xml:space="preserve">Last but not least: ARGUS verfügt über </w:t>
      </w:r>
      <w:r>
        <w:rPr>
          <w:rFonts w:ascii="Arial" w:eastAsia="Arial" w:hAnsi="Arial" w:cs="Arial"/>
          <w:spacing w:val="1"/>
        </w:rPr>
        <w:t xml:space="preserve">Safe-Torque-Off (STO, SIL3) Eingänge. </w:t>
      </w:r>
      <w:r w:rsidRPr="008748E3">
        <w:rPr>
          <w:rFonts w:ascii="Arial" w:eastAsia="Arial" w:hAnsi="Arial" w:cs="Arial"/>
          <w:spacing w:val="1"/>
          <w:lang w:val="de-DE"/>
        </w:rPr>
        <w:t>Das reduziert Systemkosten bei sicherheitskritischen Anwendungen.</w:t>
      </w:r>
    </w:p>
    <w:p w:rsidR="005939EE" w:rsidRDefault="005939EE" w:rsidP="008E391E">
      <w:pPr>
        <w:spacing w:before="39" w:line="220" w:lineRule="exact"/>
        <w:ind w:right="229"/>
        <w:jc w:val="both"/>
        <w:rPr>
          <w:rFonts w:ascii="Arial" w:eastAsia="Arial" w:hAnsi="Arial" w:cs="Arial"/>
          <w:spacing w:val="1"/>
          <w:lang w:val="de-DE"/>
        </w:rPr>
      </w:pPr>
    </w:p>
    <w:p w:rsidR="008748E3" w:rsidRDefault="008748E3" w:rsidP="008E391E">
      <w:pPr>
        <w:spacing w:before="39" w:line="220" w:lineRule="exact"/>
        <w:ind w:right="229"/>
        <w:jc w:val="both"/>
        <w:rPr>
          <w:rFonts w:ascii="Arial" w:eastAsia="Arial" w:hAnsi="Arial" w:cs="Arial"/>
          <w:spacing w:val="1"/>
          <w:lang w:val="de-DE"/>
        </w:rPr>
      </w:pPr>
    </w:p>
    <w:p w:rsidR="008748E3" w:rsidRDefault="008748E3" w:rsidP="008E391E">
      <w:pPr>
        <w:spacing w:before="39" w:line="220" w:lineRule="exact"/>
        <w:ind w:right="229"/>
        <w:jc w:val="both"/>
        <w:rPr>
          <w:rFonts w:ascii="Arial" w:eastAsia="Arial" w:hAnsi="Arial" w:cs="Arial"/>
          <w:spacing w:val="1"/>
          <w:lang w:val="de-DE"/>
        </w:rPr>
      </w:pPr>
    </w:p>
    <w:p w:rsidR="008748E3" w:rsidRPr="008748E3" w:rsidRDefault="008748E3" w:rsidP="008E391E">
      <w:pPr>
        <w:spacing w:before="39" w:line="220" w:lineRule="exact"/>
        <w:ind w:right="229"/>
        <w:jc w:val="both"/>
        <w:rPr>
          <w:rFonts w:ascii="Arial" w:eastAsia="Arial" w:hAnsi="Arial" w:cs="Arial"/>
          <w:spacing w:val="1"/>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00FD3509">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3F3335" w:rsidRDefault="003F3335" w:rsidP="003F3335">
      <w:pPr>
        <w:spacing w:before="1" w:line="260" w:lineRule="exact"/>
        <w:ind w:right="388"/>
        <w:rPr>
          <w:rFonts w:ascii="Arial" w:hAnsi="Arial" w:cs="Arial"/>
          <w:lang w:val="de-DE"/>
        </w:rPr>
      </w:pPr>
    </w:p>
    <w:p w:rsidR="003F3335" w:rsidRDefault="003F3335" w:rsidP="003F3335">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w:t>
      </w:r>
      <w:r w:rsidR="008748E3">
        <w:rPr>
          <w:rFonts w:ascii="Arial" w:eastAsia="Arial" w:hAnsi="Arial" w:cs="Arial"/>
          <w:b/>
          <w:spacing w:val="2"/>
          <w:u w:val="thick" w:color="000000"/>
          <w:lang w:val="de-DE"/>
        </w:rPr>
        <w:t xml:space="preserve"> MACCON</w:t>
      </w:r>
    </w:p>
    <w:p w:rsidR="003F3335" w:rsidRDefault="003F3335" w:rsidP="003F3335">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3F3335" w:rsidRDefault="003F3335" w:rsidP="003F3335">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3F3335" w:rsidRDefault="003F3335" w:rsidP="003F3335">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3F3335" w:rsidRDefault="003F3335" w:rsidP="003F3335">
      <w:pPr>
        <w:ind w:right="388"/>
        <w:rPr>
          <w:rFonts w:ascii="Arial" w:eastAsia="Arial" w:hAnsi="Arial" w:cs="Arial"/>
        </w:rPr>
      </w:pPr>
      <w:r>
        <w:rPr>
          <w:noProof/>
          <w:lang w:val="de-DE" w:eastAsia="de-DE"/>
        </w:rPr>
        <w:drawing>
          <wp:anchor distT="0" distB="0" distL="114300" distR="114300" simplePos="0" relativeHeight="251658240"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3F3335" w:rsidRDefault="003F3335" w:rsidP="003F3335">
      <w:pPr>
        <w:spacing w:before="18" w:line="240" w:lineRule="exact"/>
        <w:ind w:right="388"/>
        <w:rPr>
          <w:rFonts w:ascii="Arial" w:hAnsi="Arial" w:cs="Arial"/>
        </w:rPr>
      </w:pPr>
    </w:p>
    <w:p w:rsidR="003F3335" w:rsidRDefault="003F3335" w:rsidP="003F3335">
      <w:pPr>
        <w:spacing w:line="160" w:lineRule="exact"/>
        <w:ind w:right="388"/>
        <w:rPr>
          <w:rFonts w:ascii="Arial" w:eastAsia="Arial" w:hAnsi="Arial" w:cs="Arial"/>
          <w:sz w:val="16"/>
          <w:szCs w:val="16"/>
        </w:rPr>
      </w:pPr>
      <w:r>
        <w:rPr>
          <w:rFonts w:ascii="Arial" w:eastAsia="Arial" w:hAnsi="Arial" w:cs="Arial"/>
          <w:b/>
          <w:i/>
          <w:spacing w:val="-1"/>
          <w:position w:val="-1"/>
          <w:sz w:val="16"/>
          <w:szCs w:val="16"/>
          <w:u w:val="single" w:color="000000"/>
        </w:rPr>
        <w:t>Über</w:t>
      </w:r>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sidR="008748E3">
        <w:rPr>
          <w:rFonts w:ascii="Arial" w:eastAsia="Arial" w:hAnsi="Arial" w:cs="Arial"/>
          <w:b/>
          <w:i/>
          <w:position w:val="-1"/>
          <w:sz w:val="16"/>
          <w:szCs w:val="16"/>
          <w:u w:val="single" w:color="000000"/>
        </w:rPr>
        <w:t>ON</w:t>
      </w:r>
      <w:r>
        <w:rPr>
          <w:rFonts w:ascii="Arial" w:eastAsia="Arial" w:hAnsi="Arial" w:cs="Arial"/>
          <w:b/>
          <w:i/>
          <w:position w:val="-1"/>
          <w:sz w:val="16"/>
          <w:szCs w:val="16"/>
          <w:u w:val="single" w:color="000000"/>
        </w:rPr>
        <w:t>:</w:t>
      </w:r>
    </w:p>
    <w:p w:rsidR="003F3335" w:rsidRDefault="003F3335" w:rsidP="003F3335">
      <w:pPr>
        <w:spacing w:before="5" w:line="180" w:lineRule="exact"/>
        <w:ind w:right="388"/>
        <w:rPr>
          <w:rFonts w:ascii="Arial" w:eastAsia="Arial" w:hAnsi="Arial" w:cs="Arial"/>
          <w:i/>
          <w:spacing w:val="-1"/>
          <w:sz w:val="16"/>
          <w:szCs w:val="16"/>
        </w:rPr>
      </w:pPr>
    </w:p>
    <w:p w:rsidR="003F3335" w:rsidRDefault="003F3335" w:rsidP="003F3335">
      <w:pPr>
        <w:spacing w:before="5" w:line="180" w:lineRule="exact"/>
        <w:ind w:right="388"/>
        <w:rPr>
          <w:rFonts w:ascii="Arial" w:eastAsia="Arial" w:hAnsi="Arial" w:cs="Arial"/>
          <w:i/>
          <w:spacing w:val="-1"/>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47468A" w:rsidRPr="001C0DE8" w:rsidRDefault="0047468A" w:rsidP="00E948DA">
      <w:pPr>
        <w:spacing w:before="5" w:line="180" w:lineRule="exact"/>
        <w:ind w:right="388"/>
        <w:rPr>
          <w:rFonts w:ascii="Arial" w:eastAsia="Arial" w:hAnsi="Arial" w:cs="Arial"/>
          <w:i/>
          <w:spacing w:val="-1"/>
          <w:sz w:val="16"/>
          <w:szCs w:val="16"/>
          <w:lang w:val="de-DE"/>
        </w:rPr>
      </w:pPr>
    </w:p>
    <w:sectPr w:rsidR="0047468A" w:rsidRPr="001C0DE8"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1F2" w:rsidRDefault="004141F2" w:rsidP="00C73932">
      <w:r>
        <w:separator/>
      </w:r>
    </w:p>
  </w:endnote>
  <w:endnote w:type="continuationSeparator" w:id="0">
    <w:p w:rsidR="004141F2" w:rsidRDefault="004141F2"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1F2" w:rsidRDefault="004141F2" w:rsidP="00C73932">
      <w:r>
        <w:separator/>
      </w:r>
    </w:p>
  </w:footnote>
  <w:footnote w:type="continuationSeparator" w:id="0">
    <w:p w:rsidR="004141F2" w:rsidRDefault="004141F2"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36B81"/>
    <w:rsid w:val="000860C4"/>
    <w:rsid w:val="000B3239"/>
    <w:rsid w:val="000B7241"/>
    <w:rsid w:val="000E2032"/>
    <w:rsid w:val="000E693B"/>
    <w:rsid w:val="000F139D"/>
    <w:rsid w:val="00104150"/>
    <w:rsid w:val="00154DB1"/>
    <w:rsid w:val="0016636C"/>
    <w:rsid w:val="001C0DE8"/>
    <w:rsid w:val="002154D9"/>
    <w:rsid w:val="0023038B"/>
    <w:rsid w:val="00266218"/>
    <w:rsid w:val="002D4B74"/>
    <w:rsid w:val="002E35DE"/>
    <w:rsid w:val="00342629"/>
    <w:rsid w:val="003454B0"/>
    <w:rsid w:val="0034759C"/>
    <w:rsid w:val="003605A1"/>
    <w:rsid w:val="003733C9"/>
    <w:rsid w:val="00373489"/>
    <w:rsid w:val="00376CEA"/>
    <w:rsid w:val="003B242D"/>
    <w:rsid w:val="003C74C5"/>
    <w:rsid w:val="003F3335"/>
    <w:rsid w:val="004141F2"/>
    <w:rsid w:val="0047468A"/>
    <w:rsid w:val="00474F28"/>
    <w:rsid w:val="004850FA"/>
    <w:rsid w:val="00496E31"/>
    <w:rsid w:val="004C1BF8"/>
    <w:rsid w:val="004C1FAB"/>
    <w:rsid w:val="004C2CB8"/>
    <w:rsid w:val="00514E48"/>
    <w:rsid w:val="00522F4A"/>
    <w:rsid w:val="0053371B"/>
    <w:rsid w:val="005452DA"/>
    <w:rsid w:val="005939EE"/>
    <w:rsid w:val="005A0A69"/>
    <w:rsid w:val="005A46D6"/>
    <w:rsid w:val="005D390C"/>
    <w:rsid w:val="00624321"/>
    <w:rsid w:val="0064639C"/>
    <w:rsid w:val="006521E4"/>
    <w:rsid w:val="0065721F"/>
    <w:rsid w:val="00661F45"/>
    <w:rsid w:val="006646A6"/>
    <w:rsid w:val="00673B61"/>
    <w:rsid w:val="006E20D3"/>
    <w:rsid w:val="006E45DA"/>
    <w:rsid w:val="006F74D8"/>
    <w:rsid w:val="007358C3"/>
    <w:rsid w:val="00736AFA"/>
    <w:rsid w:val="00753D95"/>
    <w:rsid w:val="007643A7"/>
    <w:rsid w:val="00790482"/>
    <w:rsid w:val="007C76B5"/>
    <w:rsid w:val="007D08E9"/>
    <w:rsid w:val="007D7791"/>
    <w:rsid w:val="00831C30"/>
    <w:rsid w:val="008343C6"/>
    <w:rsid w:val="008414CA"/>
    <w:rsid w:val="00855553"/>
    <w:rsid w:val="00861693"/>
    <w:rsid w:val="008748E3"/>
    <w:rsid w:val="008E1C96"/>
    <w:rsid w:val="008E391E"/>
    <w:rsid w:val="008E74F6"/>
    <w:rsid w:val="0091635A"/>
    <w:rsid w:val="00916DD6"/>
    <w:rsid w:val="00944CA7"/>
    <w:rsid w:val="009940DD"/>
    <w:rsid w:val="00995753"/>
    <w:rsid w:val="009C493D"/>
    <w:rsid w:val="009E7F9A"/>
    <w:rsid w:val="009F6F56"/>
    <w:rsid w:val="00A34F15"/>
    <w:rsid w:val="00A71513"/>
    <w:rsid w:val="00AA2A3B"/>
    <w:rsid w:val="00AD0EF5"/>
    <w:rsid w:val="00AD12E4"/>
    <w:rsid w:val="00B034D0"/>
    <w:rsid w:val="00B23B97"/>
    <w:rsid w:val="00B500D8"/>
    <w:rsid w:val="00B53BB8"/>
    <w:rsid w:val="00B718B1"/>
    <w:rsid w:val="00B82E74"/>
    <w:rsid w:val="00BB0B5B"/>
    <w:rsid w:val="00BB714D"/>
    <w:rsid w:val="00C72F93"/>
    <w:rsid w:val="00C73932"/>
    <w:rsid w:val="00C92A7C"/>
    <w:rsid w:val="00C95B98"/>
    <w:rsid w:val="00CD026A"/>
    <w:rsid w:val="00CE3A00"/>
    <w:rsid w:val="00D10C5A"/>
    <w:rsid w:val="00D420C6"/>
    <w:rsid w:val="00D4339B"/>
    <w:rsid w:val="00D521AF"/>
    <w:rsid w:val="00D71146"/>
    <w:rsid w:val="00D87CA7"/>
    <w:rsid w:val="00DB43CA"/>
    <w:rsid w:val="00DD0725"/>
    <w:rsid w:val="00DD16F2"/>
    <w:rsid w:val="00DD63DB"/>
    <w:rsid w:val="00DD759B"/>
    <w:rsid w:val="00DF728D"/>
    <w:rsid w:val="00E02FEE"/>
    <w:rsid w:val="00E04E5E"/>
    <w:rsid w:val="00E7204A"/>
    <w:rsid w:val="00E83CB7"/>
    <w:rsid w:val="00E9131C"/>
    <w:rsid w:val="00E948DA"/>
    <w:rsid w:val="00ED3ABD"/>
    <w:rsid w:val="00F035EA"/>
    <w:rsid w:val="00F101DD"/>
    <w:rsid w:val="00F33818"/>
    <w:rsid w:val="00F36A10"/>
    <w:rsid w:val="00F71B3B"/>
    <w:rsid w:val="00F87BC3"/>
    <w:rsid w:val="00FB6E8D"/>
    <w:rsid w:val="00FD3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B2C571-E50A-4DB6-85EA-B49A8A10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 w:id="196800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manrich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2CBDD-0DDF-41F4-88F7-DC68919F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14</cp:revision>
  <cp:lastPrinted>2017-09-04T13:52:00Z</cp:lastPrinted>
  <dcterms:created xsi:type="dcterms:W3CDTF">2016-06-08T09:19:00Z</dcterms:created>
  <dcterms:modified xsi:type="dcterms:W3CDTF">2017-09-04T14:00:00Z</dcterms:modified>
</cp:coreProperties>
</file>