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D4" w:rsidRDefault="008D5B1D">
      <w:pPr>
        <w:jc w:val="right"/>
      </w:pPr>
      <w:bookmarkStart w:id="0" w:name="_GoBack"/>
      <w:bookmarkEnd w:id="0"/>
      <w:r>
        <w:rPr>
          <w:noProof/>
        </w:rPr>
        <w:drawing>
          <wp:anchor distT="0" distB="0" distL="114300" distR="114300" simplePos="0" relativeHeight="251657216" behindDoc="1" locked="0" layoutInCell="1" allowOverlap="1">
            <wp:simplePos x="0" y="0"/>
            <wp:positionH relativeFrom="column">
              <wp:posOffset>3779520</wp:posOffset>
            </wp:positionH>
            <wp:positionV relativeFrom="paragraph">
              <wp:posOffset>-165735</wp:posOffset>
            </wp:positionV>
            <wp:extent cx="1981200" cy="809625"/>
            <wp:effectExtent l="0" t="0" r="0" b="9525"/>
            <wp:wrapTight wrapText="bothSides">
              <wp:wrapPolygon edited="0">
                <wp:start x="0" y="0"/>
                <wp:lineTo x="0" y="21346"/>
                <wp:lineTo x="21392" y="21346"/>
                <wp:lineTo x="21392" y="0"/>
                <wp:lineTo x="0" y="0"/>
              </wp:wrapPolygon>
            </wp:wrapTight>
            <wp:docPr id="3" name="Bild 21" descr="logo_b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logo_bu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3CD4" w:rsidRPr="00F31F5B" w:rsidRDefault="001444B0">
      <w:pPr>
        <w:spacing w:line="360" w:lineRule="auto"/>
        <w:rPr>
          <w:b/>
          <w:sz w:val="22"/>
          <w:szCs w:val="22"/>
        </w:rPr>
      </w:pPr>
      <w:r w:rsidRPr="00F31F5B">
        <w:rPr>
          <w:b/>
          <w:sz w:val="22"/>
          <w:szCs w:val="22"/>
        </w:rPr>
        <w:t xml:space="preserve">Pressemitteilung Nr. </w:t>
      </w:r>
      <w:r w:rsidR="00C055F7">
        <w:rPr>
          <w:b/>
          <w:sz w:val="22"/>
          <w:szCs w:val="22"/>
        </w:rPr>
        <w:t>2</w:t>
      </w:r>
      <w:r w:rsidRPr="00F31F5B">
        <w:rPr>
          <w:b/>
          <w:sz w:val="22"/>
          <w:szCs w:val="22"/>
        </w:rPr>
        <w:t>/20</w:t>
      </w:r>
      <w:r w:rsidR="0058574E" w:rsidRPr="00F31F5B">
        <w:rPr>
          <w:b/>
          <w:sz w:val="22"/>
          <w:szCs w:val="22"/>
        </w:rPr>
        <w:t>1</w:t>
      </w:r>
      <w:r w:rsidR="00246DAD">
        <w:rPr>
          <w:b/>
          <w:sz w:val="22"/>
          <w:szCs w:val="22"/>
        </w:rPr>
        <w:t>3</w:t>
      </w:r>
    </w:p>
    <w:p w:rsidR="001B3CD4" w:rsidRPr="00C055F7" w:rsidRDefault="001B3CD4" w:rsidP="00C055F7">
      <w:pPr>
        <w:rPr>
          <w:sz w:val="20"/>
        </w:rPr>
      </w:pPr>
    </w:p>
    <w:p w:rsidR="00FD5AFB" w:rsidRPr="00C055F7" w:rsidRDefault="00FD5AFB" w:rsidP="00C055F7">
      <w:pPr>
        <w:rPr>
          <w:sz w:val="20"/>
        </w:rPr>
      </w:pPr>
    </w:p>
    <w:p w:rsidR="00FD5AFB" w:rsidRPr="00C055F7" w:rsidRDefault="00FD5AFB" w:rsidP="00C055F7">
      <w:pPr>
        <w:rPr>
          <w:sz w:val="20"/>
        </w:rPr>
      </w:pPr>
    </w:p>
    <w:p w:rsidR="00F31F5B" w:rsidRPr="00C055F7" w:rsidRDefault="00F31F5B" w:rsidP="00C055F7">
      <w:pPr>
        <w:rPr>
          <w:sz w:val="20"/>
        </w:rPr>
      </w:pPr>
    </w:p>
    <w:p w:rsidR="00F31F5B" w:rsidRPr="00C055F7" w:rsidRDefault="008D5B1D" w:rsidP="00C055F7">
      <w:pPr>
        <w:rPr>
          <w:sz w:val="20"/>
        </w:rPr>
      </w:pPr>
      <w:r>
        <w:rPr>
          <w:noProof/>
        </w:rPr>
        <w:drawing>
          <wp:anchor distT="0" distB="0" distL="114300" distR="114300" simplePos="0" relativeHeight="251658240" behindDoc="1" locked="0" layoutInCell="1" allowOverlap="1">
            <wp:simplePos x="0" y="0"/>
            <wp:positionH relativeFrom="column">
              <wp:align>right</wp:align>
            </wp:positionH>
            <wp:positionV relativeFrom="paragraph">
              <wp:posOffset>635</wp:posOffset>
            </wp:positionV>
            <wp:extent cx="1471295" cy="1105535"/>
            <wp:effectExtent l="0" t="0" r="0" b="0"/>
            <wp:wrapNone/>
            <wp:docPr id="4" name="Grafik 0" descr="PM02-2013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PM02-2013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129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F5B" w:rsidRDefault="00F31F5B" w:rsidP="00C055F7">
      <w:pPr>
        <w:rPr>
          <w:sz w:val="20"/>
        </w:rPr>
      </w:pPr>
    </w:p>
    <w:p w:rsidR="008A1EAB" w:rsidRDefault="008A1EAB" w:rsidP="00C055F7">
      <w:pPr>
        <w:rPr>
          <w:sz w:val="20"/>
        </w:rPr>
      </w:pPr>
    </w:p>
    <w:p w:rsidR="008A1EAB" w:rsidRDefault="008A1EAB" w:rsidP="00C055F7">
      <w:pPr>
        <w:rPr>
          <w:sz w:val="20"/>
        </w:rPr>
      </w:pPr>
    </w:p>
    <w:p w:rsidR="008A1EAB" w:rsidRDefault="008A1EAB" w:rsidP="00C055F7">
      <w:pPr>
        <w:rPr>
          <w:sz w:val="20"/>
        </w:rPr>
      </w:pPr>
    </w:p>
    <w:p w:rsidR="008A1EAB" w:rsidRDefault="008A1EAB" w:rsidP="00C055F7">
      <w:pPr>
        <w:rPr>
          <w:sz w:val="20"/>
        </w:rPr>
      </w:pPr>
    </w:p>
    <w:p w:rsidR="008A1EAB" w:rsidRPr="00C055F7" w:rsidRDefault="008A1EAB" w:rsidP="00C055F7">
      <w:pPr>
        <w:rPr>
          <w:sz w:val="20"/>
        </w:rPr>
      </w:pPr>
    </w:p>
    <w:p w:rsidR="00C055F7" w:rsidRPr="00C055F7" w:rsidRDefault="00C055F7" w:rsidP="00C055F7">
      <w:pPr>
        <w:rPr>
          <w:sz w:val="20"/>
        </w:rPr>
      </w:pPr>
    </w:p>
    <w:p w:rsidR="00C055F7" w:rsidRPr="00C055F7" w:rsidRDefault="00C055F7" w:rsidP="00C055F7">
      <w:pPr>
        <w:rPr>
          <w:b/>
          <w:szCs w:val="24"/>
        </w:rPr>
      </w:pPr>
      <w:r w:rsidRPr="00C055F7">
        <w:rPr>
          <w:b/>
          <w:szCs w:val="24"/>
        </w:rPr>
        <w:t>MACCON GmbH präsentiert direkt angetriebene elektrische Aktuatoren mit nur 8mm Baubreite für völlig neue Applikationsmöglichkeiten in der Industrie.</w:t>
      </w:r>
    </w:p>
    <w:p w:rsidR="00C055F7" w:rsidRPr="00C055F7" w:rsidRDefault="00C055F7" w:rsidP="00C055F7">
      <w:pPr>
        <w:rPr>
          <w:sz w:val="20"/>
        </w:rPr>
      </w:pPr>
    </w:p>
    <w:p w:rsidR="00C055F7" w:rsidRPr="00C055F7" w:rsidRDefault="00C055F7" w:rsidP="00C055F7">
      <w:pPr>
        <w:jc w:val="both"/>
        <w:rPr>
          <w:sz w:val="20"/>
        </w:rPr>
      </w:pPr>
      <w:r w:rsidRPr="00C055F7">
        <w:rPr>
          <w:b/>
          <w:sz w:val="20"/>
        </w:rPr>
        <w:t>Februar 2013</w:t>
      </w:r>
      <w:r w:rsidRPr="00C055F7">
        <w:rPr>
          <w:sz w:val="20"/>
        </w:rPr>
        <w:t xml:space="preserve"> - In </w:t>
      </w:r>
      <w:r>
        <w:rPr>
          <w:sz w:val="20"/>
        </w:rPr>
        <w:t>zahlreichen</w:t>
      </w:r>
      <w:r w:rsidRPr="00C055F7">
        <w:rPr>
          <w:sz w:val="20"/>
        </w:rPr>
        <w:t xml:space="preserve"> Anwendungen vor allem in der Bestückungstechnik aber auch in anderen Sektoren wie z.B. in der medizinischen Analytik war bisher der Einsatz elektrisch angetriebener, geregelter Servo-Aktuatoren ein Problem, weil in solchen Anlagen oft viele Aktuatoren nebeneinander verbaut sind und elektrische Aktuatoren aufgrund ihrer Breite nicht in die engen Raster gepasst haben.</w:t>
      </w:r>
    </w:p>
    <w:p w:rsidR="00C055F7" w:rsidRPr="00C055F7" w:rsidRDefault="00C055F7" w:rsidP="00C055F7">
      <w:pPr>
        <w:jc w:val="both"/>
        <w:rPr>
          <w:sz w:val="20"/>
        </w:rPr>
      </w:pPr>
    </w:p>
    <w:p w:rsidR="00C055F7" w:rsidRPr="00C055F7" w:rsidRDefault="00C055F7" w:rsidP="00C055F7">
      <w:pPr>
        <w:jc w:val="both"/>
        <w:rPr>
          <w:sz w:val="20"/>
        </w:rPr>
      </w:pPr>
      <w:r w:rsidRPr="00C055F7">
        <w:rPr>
          <w:sz w:val="20"/>
        </w:rPr>
        <w:t xml:space="preserve">Diese Lücke kann jetzt durch die neuen Moving-Coil-Aktuatoren LCA8 und LCA16 mit 8mm bzw. 16mm Baubreite geschlossen werden. Wie alle Moving-Coil-Aktuatoren von SMAC (Vertrieb: MACCON GmbH in München) sind auch die LCA8 und LCA16 mit einer Präzisionslagerung und einem integrierten Encoder mit bis zu 100nm Auflösung ausgerüstet und haben damit alle prinzipiellen Vorteile eines elektrischen Systems: freie Positionierbarkeit  und einfache Programmierbarkeit.  </w:t>
      </w:r>
    </w:p>
    <w:p w:rsidR="00C055F7" w:rsidRPr="00C055F7" w:rsidRDefault="00C055F7" w:rsidP="00C055F7">
      <w:pPr>
        <w:jc w:val="both"/>
        <w:rPr>
          <w:sz w:val="20"/>
        </w:rPr>
      </w:pPr>
    </w:p>
    <w:p w:rsidR="00C055F7" w:rsidRPr="00C055F7" w:rsidRDefault="00C055F7" w:rsidP="00C055F7">
      <w:pPr>
        <w:jc w:val="both"/>
        <w:rPr>
          <w:sz w:val="20"/>
        </w:rPr>
      </w:pPr>
      <w:r w:rsidRPr="00C055F7">
        <w:rPr>
          <w:sz w:val="20"/>
        </w:rPr>
        <w:t>SMAC hat in den eigenen Servoreglern LCC-10 mit RS-232 und CANopen-Schnittstelle das patentierte „Softland“-Verfahren integriert: das Anfahren eines Targets mit kontrollierten Kraftverhältnissen beim Kontakt, wodurch empfindliche Bauteile während des Anfahrens effektiv geschützt werden können.</w:t>
      </w:r>
    </w:p>
    <w:p w:rsidR="00C055F7" w:rsidRPr="00C055F7" w:rsidRDefault="00C055F7" w:rsidP="00C055F7">
      <w:pPr>
        <w:jc w:val="both"/>
        <w:rPr>
          <w:sz w:val="20"/>
        </w:rPr>
      </w:pPr>
    </w:p>
    <w:p w:rsidR="00C055F7" w:rsidRPr="00C055F7" w:rsidRDefault="00C055F7" w:rsidP="00C055F7">
      <w:pPr>
        <w:jc w:val="both"/>
        <w:rPr>
          <w:sz w:val="20"/>
        </w:rPr>
      </w:pPr>
      <w:r w:rsidRPr="00C055F7">
        <w:rPr>
          <w:sz w:val="20"/>
        </w:rPr>
        <w:t xml:space="preserve">Die Erfassung der Position und weiterer Betriebsdaten wie z.B. Geschwindigkeit oder Strom (respektive Kraft) erlaubt die Überwachung und Protokollierung wichtiger Produktions- und Messdaten als Teil der Qualitätssicherung. Über die Feldbusschnittstelle kann das Aktuator/Controller-System leicht in ein übergeordnetes Steuerungssystem integriert werden. </w:t>
      </w:r>
    </w:p>
    <w:p w:rsidR="00C055F7" w:rsidRPr="00C055F7" w:rsidRDefault="00C055F7" w:rsidP="00C055F7">
      <w:pPr>
        <w:jc w:val="both"/>
        <w:rPr>
          <w:sz w:val="20"/>
        </w:rPr>
      </w:pPr>
    </w:p>
    <w:p w:rsidR="00C055F7" w:rsidRPr="00C055F7" w:rsidRDefault="00C055F7" w:rsidP="00C055F7">
      <w:pPr>
        <w:jc w:val="both"/>
        <w:rPr>
          <w:sz w:val="20"/>
        </w:rPr>
      </w:pPr>
      <w:r w:rsidRPr="00C055F7">
        <w:rPr>
          <w:sz w:val="20"/>
        </w:rPr>
        <w:t>Die Kombination aus  hoher Dynamik, hoher Präzision, Konnektivität mit der Steuerung, geringem Geräusch und langer Lebensdauer ergeben einen deutlichen technologischen Vorteil, der sich über die gesamte Lebensdauer der Anlage auch noch kostenmäßig gegenüber pneumatischen Systemen rechnet.</w:t>
      </w:r>
    </w:p>
    <w:p w:rsidR="00C055F7" w:rsidRPr="00C055F7" w:rsidRDefault="00C055F7" w:rsidP="00C055F7">
      <w:pPr>
        <w:jc w:val="both"/>
        <w:rPr>
          <w:sz w:val="20"/>
        </w:rPr>
      </w:pPr>
    </w:p>
    <w:p w:rsidR="00246DAD" w:rsidRPr="00C055F7" w:rsidRDefault="00C055F7" w:rsidP="00037428">
      <w:pPr>
        <w:jc w:val="both"/>
        <w:rPr>
          <w:b/>
          <w:sz w:val="20"/>
        </w:rPr>
      </w:pPr>
      <w:r w:rsidRPr="00C055F7">
        <w:rPr>
          <w:b/>
          <w:sz w:val="20"/>
        </w:rPr>
        <w:t>Besuchen Sie die</w:t>
      </w:r>
      <w:r w:rsidR="00DE05E3" w:rsidRPr="00C055F7">
        <w:rPr>
          <w:b/>
          <w:sz w:val="20"/>
        </w:rPr>
        <w:t xml:space="preserve"> MACCON</w:t>
      </w:r>
      <w:r w:rsidR="006E79D0" w:rsidRPr="00C055F7">
        <w:rPr>
          <w:b/>
          <w:sz w:val="20"/>
        </w:rPr>
        <w:t xml:space="preserve"> </w:t>
      </w:r>
      <w:r w:rsidR="00DE05E3" w:rsidRPr="00C055F7">
        <w:rPr>
          <w:b/>
          <w:sz w:val="20"/>
        </w:rPr>
        <w:t xml:space="preserve">GmbH </w:t>
      </w:r>
      <w:r w:rsidR="006E79D0" w:rsidRPr="00C055F7">
        <w:rPr>
          <w:b/>
          <w:sz w:val="20"/>
        </w:rPr>
        <w:t xml:space="preserve">zur </w:t>
      </w:r>
      <w:r w:rsidR="00246DAD" w:rsidRPr="00C055F7">
        <w:rPr>
          <w:b/>
          <w:sz w:val="20"/>
        </w:rPr>
        <w:t>PCIM</w:t>
      </w:r>
      <w:r w:rsidR="006E79D0" w:rsidRPr="00C055F7">
        <w:rPr>
          <w:b/>
          <w:sz w:val="20"/>
        </w:rPr>
        <w:t xml:space="preserve">-Europe in Nürnberg (14.05.-16.05.2013) </w:t>
      </w:r>
      <w:r w:rsidR="00DE05E3" w:rsidRPr="00C055F7">
        <w:rPr>
          <w:b/>
          <w:sz w:val="20"/>
        </w:rPr>
        <w:t>Halle 7 / Stand 442b und/oder</w:t>
      </w:r>
      <w:r w:rsidR="006E79D0" w:rsidRPr="00C055F7">
        <w:rPr>
          <w:b/>
          <w:sz w:val="20"/>
        </w:rPr>
        <w:t xml:space="preserve"> zur</w:t>
      </w:r>
      <w:r w:rsidR="00246DAD" w:rsidRPr="00C055F7">
        <w:rPr>
          <w:b/>
          <w:sz w:val="20"/>
        </w:rPr>
        <w:t xml:space="preserve"> CWIEME</w:t>
      </w:r>
      <w:r w:rsidR="00DE05E3" w:rsidRPr="00C055F7">
        <w:rPr>
          <w:b/>
          <w:sz w:val="20"/>
        </w:rPr>
        <w:t xml:space="preserve"> Berlin (04.06.-06.06.2013) Halle 1.2 / Stand 1026.</w:t>
      </w:r>
    </w:p>
    <w:p w:rsidR="00246DAD" w:rsidRPr="00C055F7" w:rsidRDefault="00246DAD" w:rsidP="00246DAD">
      <w:pPr>
        <w:rPr>
          <w:sz w:val="20"/>
        </w:rPr>
      </w:pPr>
    </w:p>
    <w:p w:rsidR="00246DAD" w:rsidRDefault="008D5B1D" w:rsidP="00246DAD">
      <w:r>
        <w:rPr>
          <w:noProof/>
        </w:rPr>
        <w:drawing>
          <wp:inline distT="0" distB="0" distL="0" distR="0">
            <wp:extent cx="3971925" cy="8858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885825"/>
                    </a:xfrm>
                    <a:prstGeom prst="rect">
                      <a:avLst/>
                    </a:prstGeom>
                    <a:noFill/>
                    <a:ln>
                      <a:noFill/>
                    </a:ln>
                  </pic:spPr>
                </pic:pic>
              </a:graphicData>
            </a:graphic>
          </wp:inline>
        </w:drawing>
      </w:r>
    </w:p>
    <w:p w:rsidR="00DE05E3" w:rsidRPr="00DE05E3" w:rsidRDefault="00DE05E3" w:rsidP="00246DAD">
      <w:pPr>
        <w:rPr>
          <w:sz w:val="20"/>
        </w:rPr>
      </w:pPr>
    </w:p>
    <w:p w:rsidR="00DE05E3" w:rsidRPr="00DE05E3" w:rsidRDefault="008D5B1D" w:rsidP="00246DAD">
      <w:pPr>
        <w:rPr>
          <w:sz w:val="20"/>
        </w:rPr>
      </w:pPr>
      <w:r>
        <w:rPr>
          <w:rFonts w:cs="Arial"/>
          <w:noProof/>
          <w:color w:val="35BAD3"/>
          <w:sz w:val="18"/>
          <w:szCs w:val="18"/>
        </w:rPr>
        <w:drawing>
          <wp:inline distT="0" distB="0" distL="0" distR="0">
            <wp:extent cx="3143250" cy="809625"/>
            <wp:effectExtent l="0" t="0" r="0" b="9525"/>
            <wp:docPr id="2" name="Bild 2" descr="CWIEME Event Berlin 201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WIEME Event Berlin 20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809625"/>
                    </a:xfrm>
                    <a:prstGeom prst="rect">
                      <a:avLst/>
                    </a:prstGeom>
                    <a:noFill/>
                    <a:ln>
                      <a:noFill/>
                    </a:ln>
                  </pic:spPr>
                </pic:pic>
              </a:graphicData>
            </a:graphic>
          </wp:inline>
        </w:drawing>
      </w:r>
    </w:p>
    <w:p w:rsidR="00DE05E3" w:rsidRDefault="00DE05E3" w:rsidP="00DE05E3">
      <w:pPr>
        <w:rPr>
          <w:sz w:val="20"/>
        </w:rPr>
      </w:pPr>
    </w:p>
    <w:p w:rsidR="00DE05E3" w:rsidRPr="0036555A" w:rsidRDefault="00246DAD" w:rsidP="00DE05E3">
      <w:pPr>
        <w:rPr>
          <w:rFonts w:ascii="Verdana" w:hAnsi="Verdana"/>
          <w:b/>
          <w:sz w:val="20"/>
          <w:u w:val="single"/>
        </w:rPr>
      </w:pPr>
      <w:r w:rsidRPr="0036555A">
        <w:rPr>
          <w:b/>
          <w:sz w:val="20"/>
          <w:u w:val="single"/>
        </w:rPr>
        <w:lastRenderedPageBreak/>
        <w:t>Ansprechpartner: MACCON</w:t>
      </w:r>
      <w:r w:rsidR="00C055F7">
        <w:rPr>
          <w:b/>
          <w:sz w:val="20"/>
          <w:u w:val="single"/>
        </w:rPr>
        <w:t xml:space="preserve"> GmbH</w:t>
      </w:r>
      <w:r w:rsidR="00DE05E3" w:rsidRPr="0036555A">
        <w:rPr>
          <w:rFonts w:ascii="Verdana" w:hAnsi="Verdana"/>
          <w:b/>
          <w:sz w:val="20"/>
          <w:u w:val="single"/>
        </w:rPr>
        <w:t>:</w:t>
      </w:r>
    </w:p>
    <w:p w:rsidR="00C055F7" w:rsidRDefault="00C055F7" w:rsidP="00DE05E3">
      <w:pPr>
        <w:rPr>
          <w:sz w:val="20"/>
        </w:rPr>
      </w:pPr>
      <w:r>
        <w:rPr>
          <w:sz w:val="20"/>
        </w:rPr>
        <w:t>Herr Volker Löffler</w:t>
      </w:r>
    </w:p>
    <w:p w:rsidR="00246DAD" w:rsidRPr="0036555A" w:rsidRDefault="00246DAD" w:rsidP="00DE05E3">
      <w:pPr>
        <w:rPr>
          <w:sz w:val="20"/>
        </w:rPr>
      </w:pPr>
      <w:r w:rsidRPr="0036555A">
        <w:rPr>
          <w:sz w:val="20"/>
        </w:rPr>
        <w:t>MACCON GmbH, Aschauer Str. 21, 81549 München</w:t>
      </w:r>
    </w:p>
    <w:p w:rsidR="00DE05E3" w:rsidRPr="0036555A" w:rsidRDefault="00C055F7" w:rsidP="00DE05E3">
      <w:pPr>
        <w:rPr>
          <w:sz w:val="20"/>
        </w:rPr>
      </w:pPr>
      <w:r>
        <w:rPr>
          <w:sz w:val="20"/>
        </w:rPr>
        <w:t>Tel. 089 / 65 12 20-21</w:t>
      </w:r>
    </w:p>
    <w:p w:rsidR="00246DAD" w:rsidRPr="0036555A" w:rsidRDefault="00C055F7" w:rsidP="00DE05E3">
      <w:pPr>
        <w:rPr>
          <w:sz w:val="20"/>
        </w:rPr>
      </w:pPr>
      <w:r>
        <w:rPr>
          <w:sz w:val="20"/>
        </w:rPr>
        <w:t>Telefax 089 / 65 52</w:t>
      </w:r>
      <w:r w:rsidR="00246DAD" w:rsidRPr="0036555A">
        <w:rPr>
          <w:sz w:val="20"/>
        </w:rPr>
        <w:t>17</w:t>
      </w:r>
    </w:p>
    <w:p w:rsidR="00246DAD" w:rsidRPr="0036555A" w:rsidRDefault="00C25F5A" w:rsidP="00DE05E3">
      <w:pPr>
        <w:rPr>
          <w:sz w:val="20"/>
        </w:rPr>
      </w:pPr>
      <w:r w:rsidRPr="0036555A">
        <w:rPr>
          <w:sz w:val="20"/>
        </w:rPr>
        <w:t>E-Mail</w:t>
      </w:r>
      <w:r w:rsidR="00246DAD" w:rsidRPr="0036555A">
        <w:rPr>
          <w:sz w:val="20"/>
        </w:rPr>
        <w:t xml:space="preserve">: </w:t>
      </w:r>
      <w:r w:rsidR="00C055F7">
        <w:rPr>
          <w:sz w:val="20"/>
        </w:rPr>
        <w:t>v.loeffler</w:t>
      </w:r>
      <w:r w:rsidR="00246DAD" w:rsidRPr="0036555A">
        <w:rPr>
          <w:sz w:val="20"/>
        </w:rPr>
        <w:t>@maccon.de</w:t>
      </w:r>
    </w:p>
    <w:p w:rsidR="00F31F5B" w:rsidRPr="0036555A" w:rsidRDefault="00F31F5B" w:rsidP="00DE05E3">
      <w:pPr>
        <w:rPr>
          <w:sz w:val="20"/>
        </w:rPr>
      </w:pPr>
    </w:p>
    <w:p w:rsidR="00F31F5B" w:rsidRPr="0036555A" w:rsidRDefault="00F31F5B" w:rsidP="00DE05E3">
      <w:pPr>
        <w:rPr>
          <w:sz w:val="20"/>
        </w:rPr>
      </w:pPr>
    </w:p>
    <w:p w:rsidR="00957808" w:rsidRPr="0036555A" w:rsidRDefault="00957808" w:rsidP="00957808">
      <w:pPr>
        <w:pStyle w:val="KeinLeerraum"/>
        <w:jc w:val="both"/>
        <w:rPr>
          <w:b/>
          <w:sz w:val="20"/>
          <w:u w:val="single"/>
        </w:rPr>
      </w:pPr>
      <w:r w:rsidRPr="0036555A">
        <w:rPr>
          <w:b/>
          <w:sz w:val="20"/>
          <w:u w:val="single"/>
        </w:rPr>
        <w:t>Pressekontakt:</w:t>
      </w:r>
    </w:p>
    <w:p w:rsidR="00957808" w:rsidRPr="0036555A" w:rsidRDefault="00957808" w:rsidP="00957808">
      <w:pPr>
        <w:pStyle w:val="KeinLeerraum"/>
        <w:jc w:val="both"/>
        <w:rPr>
          <w:sz w:val="20"/>
        </w:rPr>
      </w:pPr>
      <w:r w:rsidRPr="0036555A">
        <w:rPr>
          <w:sz w:val="20"/>
        </w:rPr>
        <w:t>MACCON GmbH</w:t>
      </w:r>
      <w:r w:rsidRPr="0036555A">
        <w:rPr>
          <w:sz w:val="20"/>
        </w:rPr>
        <w:tab/>
      </w:r>
      <w:r w:rsidRPr="0036555A">
        <w:rPr>
          <w:sz w:val="20"/>
        </w:rPr>
        <w:tab/>
      </w:r>
      <w:r w:rsidRPr="0036555A">
        <w:rPr>
          <w:sz w:val="20"/>
        </w:rPr>
        <w:tab/>
      </w:r>
      <w:r w:rsidRPr="0036555A">
        <w:rPr>
          <w:sz w:val="20"/>
        </w:rPr>
        <w:tab/>
      </w:r>
      <w:r w:rsidR="00F31F5B" w:rsidRPr="0036555A">
        <w:rPr>
          <w:sz w:val="20"/>
        </w:rPr>
        <w:tab/>
      </w:r>
      <w:r w:rsidR="00F31F5B" w:rsidRPr="0036555A">
        <w:rPr>
          <w:sz w:val="20"/>
        </w:rPr>
        <w:tab/>
        <w:t>Technische Presseagentur</w:t>
      </w:r>
    </w:p>
    <w:p w:rsidR="00957808" w:rsidRPr="0036555A" w:rsidRDefault="00957808" w:rsidP="00957808">
      <w:pPr>
        <w:pStyle w:val="KeinLeerraum"/>
        <w:jc w:val="both"/>
        <w:rPr>
          <w:sz w:val="20"/>
        </w:rPr>
      </w:pPr>
      <w:r w:rsidRPr="0036555A">
        <w:rPr>
          <w:sz w:val="20"/>
        </w:rPr>
        <w:t xml:space="preserve">Frau Anneliese Hopper </w:t>
      </w:r>
      <w:r w:rsidRPr="0036555A">
        <w:rPr>
          <w:sz w:val="20"/>
        </w:rPr>
        <w:tab/>
      </w:r>
      <w:r w:rsidRPr="0036555A">
        <w:rPr>
          <w:sz w:val="20"/>
        </w:rPr>
        <w:tab/>
      </w:r>
      <w:r w:rsidRPr="0036555A">
        <w:rPr>
          <w:sz w:val="20"/>
        </w:rPr>
        <w:tab/>
      </w:r>
      <w:r w:rsidRPr="0036555A">
        <w:rPr>
          <w:sz w:val="20"/>
        </w:rPr>
        <w:tab/>
      </w:r>
      <w:r w:rsidRPr="0036555A">
        <w:rPr>
          <w:sz w:val="20"/>
        </w:rPr>
        <w:tab/>
      </w:r>
      <w:r w:rsidR="0036555A">
        <w:rPr>
          <w:sz w:val="20"/>
        </w:rPr>
        <w:tab/>
      </w:r>
      <w:r w:rsidRPr="0036555A">
        <w:rPr>
          <w:sz w:val="20"/>
        </w:rPr>
        <w:t>Frau Suna Akman-Richter</w:t>
      </w:r>
    </w:p>
    <w:p w:rsidR="00957808" w:rsidRPr="0036555A" w:rsidRDefault="00957808" w:rsidP="00957808">
      <w:pPr>
        <w:pStyle w:val="KeinLeerraum"/>
        <w:jc w:val="both"/>
        <w:rPr>
          <w:sz w:val="20"/>
        </w:rPr>
      </w:pPr>
      <w:r w:rsidRPr="0036555A">
        <w:rPr>
          <w:sz w:val="20"/>
        </w:rPr>
        <w:t>Telefon: +49-89-651220-44</w:t>
      </w:r>
      <w:r w:rsidRPr="0036555A">
        <w:rPr>
          <w:sz w:val="20"/>
        </w:rPr>
        <w:tab/>
      </w:r>
      <w:r w:rsidRPr="0036555A">
        <w:rPr>
          <w:sz w:val="20"/>
        </w:rPr>
        <w:tab/>
      </w:r>
      <w:r w:rsidRPr="0036555A">
        <w:rPr>
          <w:sz w:val="20"/>
        </w:rPr>
        <w:tab/>
      </w:r>
      <w:r w:rsidRPr="0036555A">
        <w:rPr>
          <w:sz w:val="20"/>
        </w:rPr>
        <w:tab/>
      </w:r>
      <w:r w:rsidRPr="0036555A">
        <w:rPr>
          <w:sz w:val="20"/>
        </w:rPr>
        <w:tab/>
        <w:t>Telefon: +49-8104-6289040</w:t>
      </w:r>
    </w:p>
    <w:p w:rsidR="00957808" w:rsidRPr="0036555A" w:rsidRDefault="00957808" w:rsidP="00957808">
      <w:pPr>
        <w:pStyle w:val="KeinLeerraum"/>
        <w:jc w:val="both"/>
        <w:rPr>
          <w:sz w:val="20"/>
        </w:rPr>
      </w:pPr>
      <w:r w:rsidRPr="0036555A">
        <w:rPr>
          <w:sz w:val="20"/>
        </w:rPr>
        <w:t>Telefax  +49-89-655217</w:t>
      </w:r>
      <w:r w:rsidRPr="0036555A">
        <w:rPr>
          <w:sz w:val="20"/>
        </w:rPr>
        <w:tab/>
      </w:r>
      <w:r w:rsidRPr="0036555A">
        <w:rPr>
          <w:sz w:val="20"/>
        </w:rPr>
        <w:tab/>
      </w:r>
      <w:r w:rsidRPr="0036555A">
        <w:rPr>
          <w:sz w:val="20"/>
        </w:rPr>
        <w:tab/>
      </w:r>
      <w:r w:rsidRPr="0036555A">
        <w:rPr>
          <w:sz w:val="20"/>
        </w:rPr>
        <w:tab/>
      </w:r>
      <w:r w:rsidRPr="0036555A">
        <w:rPr>
          <w:sz w:val="20"/>
        </w:rPr>
        <w:tab/>
        <w:t>E-Mail: suna@akmanrichter.de</w:t>
      </w:r>
    </w:p>
    <w:p w:rsidR="00957808" w:rsidRPr="0036555A" w:rsidRDefault="00957808" w:rsidP="00957808">
      <w:pPr>
        <w:pStyle w:val="KeinLeerraum"/>
        <w:jc w:val="both"/>
        <w:rPr>
          <w:sz w:val="20"/>
          <w:lang w:val="en-US"/>
        </w:rPr>
      </w:pPr>
      <w:r w:rsidRPr="0036555A">
        <w:rPr>
          <w:sz w:val="20"/>
          <w:lang w:val="en-US"/>
        </w:rPr>
        <w:t>Email: a.hopper@maccon.de</w:t>
      </w:r>
      <w:r w:rsidRPr="0036555A">
        <w:rPr>
          <w:sz w:val="20"/>
          <w:lang w:val="en-US"/>
        </w:rPr>
        <w:tab/>
      </w:r>
      <w:r w:rsidRPr="0036555A">
        <w:rPr>
          <w:sz w:val="20"/>
          <w:lang w:val="en-US"/>
        </w:rPr>
        <w:tab/>
      </w:r>
      <w:r w:rsidRPr="0036555A">
        <w:rPr>
          <w:sz w:val="20"/>
          <w:lang w:val="en-US"/>
        </w:rPr>
        <w:tab/>
      </w:r>
      <w:r w:rsidRPr="0036555A">
        <w:rPr>
          <w:sz w:val="20"/>
          <w:lang w:val="en-US"/>
        </w:rPr>
        <w:tab/>
      </w:r>
      <w:r w:rsidR="0036555A">
        <w:rPr>
          <w:sz w:val="20"/>
          <w:lang w:val="en-US"/>
        </w:rPr>
        <w:tab/>
      </w:r>
      <w:r w:rsidRPr="0036555A">
        <w:rPr>
          <w:sz w:val="20"/>
          <w:lang w:val="en-US"/>
        </w:rPr>
        <w:t>Internet: www.akmanrichter.de</w:t>
      </w:r>
    </w:p>
    <w:p w:rsidR="00957808" w:rsidRPr="0036555A" w:rsidRDefault="00957808" w:rsidP="00957808">
      <w:pPr>
        <w:pStyle w:val="KeinLeerraum"/>
        <w:jc w:val="both"/>
        <w:rPr>
          <w:sz w:val="20"/>
          <w:lang w:val="en-US"/>
        </w:rPr>
      </w:pPr>
    </w:p>
    <w:p w:rsidR="00F31F5B" w:rsidRPr="0036555A" w:rsidRDefault="00F31F5B" w:rsidP="00957808">
      <w:pPr>
        <w:pStyle w:val="KeinLeerraum"/>
        <w:jc w:val="both"/>
        <w:rPr>
          <w:sz w:val="20"/>
          <w:lang w:val="en-US"/>
        </w:rPr>
      </w:pPr>
    </w:p>
    <w:p w:rsidR="00957808" w:rsidRPr="0036555A" w:rsidRDefault="00957808" w:rsidP="00957808">
      <w:pPr>
        <w:pStyle w:val="KeinLeerraum"/>
        <w:jc w:val="both"/>
        <w:rPr>
          <w:sz w:val="20"/>
        </w:rPr>
      </w:pPr>
      <w:r w:rsidRPr="0036555A">
        <w:rPr>
          <w:sz w:val="20"/>
        </w:rPr>
        <w:t>Die aktuelle Presseinformation und das Pressebild der Firma MACCON GmbH finden Sie ebenfalls zum Download unter: www.maccon.de</w:t>
      </w:r>
    </w:p>
    <w:p w:rsidR="00957808" w:rsidRPr="0036555A" w:rsidRDefault="00957808" w:rsidP="00957808">
      <w:pPr>
        <w:pStyle w:val="KeinLeerraum"/>
        <w:jc w:val="both"/>
        <w:rPr>
          <w:sz w:val="20"/>
        </w:rPr>
      </w:pPr>
    </w:p>
    <w:p w:rsidR="00246DAD" w:rsidRPr="0036555A" w:rsidRDefault="00246DAD" w:rsidP="00957808">
      <w:pPr>
        <w:pStyle w:val="KeinLeerraum"/>
        <w:jc w:val="both"/>
        <w:rPr>
          <w:sz w:val="20"/>
        </w:rPr>
      </w:pPr>
    </w:p>
    <w:p w:rsidR="00246DAD" w:rsidRPr="0036555A" w:rsidRDefault="00246DAD" w:rsidP="00957808">
      <w:pPr>
        <w:pStyle w:val="KeinLeerraum"/>
        <w:jc w:val="both"/>
        <w:rPr>
          <w:sz w:val="20"/>
        </w:rPr>
      </w:pPr>
    </w:p>
    <w:p w:rsidR="00F31F5B" w:rsidRPr="0036555A" w:rsidRDefault="00F31F5B" w:rsidP="00957808">
      <w:pPr>
        <w:pStyle w:val="KeinLeerraum"/>
        <w:jc w:val="both"/>
        <w:rPr>
          <w:sz w:val="20"/>
        </w:rPr>
      </w:pPr>
    </w:p>
    <w:p w:rsidR="00755A66" w:rsidRPr="0036555A" w:rsidRDefault="00755A66" w:rsidP="00755A66">
      <w:pPr>
        <w:rPr>
          <w:b/>
          <w:noProof/>
          <w:sz w:val="18"/>
          <w:szCs w:val="18"/>
          <w:u w:val="single"/>
        </w:rPr>
      </w:pPr>
      <w:r w:rsidRPr="0036555A">
        <w:rPr>
          <w:b/>
          <w:noProof/>
          <w:sz w:val="18"/>
          <w:szCs w:val="18"/>
          <w:u w:val="single"/>
        </w:rPr>
        <w:t>Über die MACCON GmbH:</w:t>
      </w:r>
    </w:p>
    <w:p w:rsidR="00755A66" w:rsidRPr="0036555A" w:rsidRDefault="00755A66" w:rsidP="00755A66">
      <w:pPr>
        <w:ind w:right="-142"/>
        <w:jc w:val="both"/>
        <w:rPr>
          <w:noProof/>
          <w:sz w:val="18"/>
          <w:szCs w:val="18"/>
        </w:rPr>
      </w:pPr>
      <w:r w:rsidRPr="0036555A">
        <w:rPr>
          <w:noProof/>
          <w:sz w:val="18"/>
          <w:szCs w:val="18"/>
        </w:rPr>
        <w:t>Unter dem Slogan „Motion under Control</w:t>
      </w:r>
      <w:r w:rsidRPr="0036555A">
        <w:rPr>
          <w:noProof/>
          <w:sz w:val="18"/>
          <w:szCs w:val="18"/>
          <w:vertAlign w:val="superscript"/>
        </w:rPr>
        <w:t>®</w:t>
      </w:r>
      <w:r w:rsidRPr="0036555A">
        <w:rPr>
          <w:noProof/>
          <w:sz w:val="18"/>
          <w:szCs w:val="18"/>
        </w:rPr>
        <w:t xml:space="preserve">“ entwickelt und vertreibt die MACCON GmbH seit drei Jahrzehnten eine Vielzahl unterschiedlicher Antriebstechnologien für industrielle Applikationen. Die Firma MACCON, mit Sitz in München, wurde 1982 gegründet. Der Unternehmensname setzt sich aus den jeweils ersten Buchstaben von </w:t>
      </w:r>
      <w:r w:rsidRPr="0036555A">
        <w:rPr>
          <w:b/>
          <w:noProof/>
          <w:sz w:val="18"/>
          <w:szCs w:val="18"/>
        </w:rPr>
        <w:t>MAC</w:t>
      </w:r>
      <w:r w:rsidRPr="0036555A">
        <w:rPr>
          <w:noProof/>
          <w:sz w:val="18"/>
          <w:szCs w:val="18"/>
        </w:rPr>
        <w:t xml:space="preserve">HINE </w:t>
      </w:r>
      <w:r w:rsidRPr="0036555A">
        <w:rPr>
          <w:b/>
          <w:noProof/>
          <w:sz w:val="18"/>
          <w:szCs w:val="18"/>
        </w:rPr>
        <w:t>CON</w:t>
      </w:r>
      <w:r w:rsidRPr="0036555A">
        <w:rPr>
          <w:noProof/>
          <w:sz w:val="18"/>
          <w:szCs w:val="18"/>
        </w:rPr>
        <w:t>TROL zusammen.</w:t>
      </w:r>
    </w:p>
    <w:p w:rsidR="00755A66" w:rsidRPr="0036555A" w:rsidRDefault="00755A66" w:rsidP="00755A66">
      <w:pPr>
        <w:ind w:right="-142"/>
        <w:jc w:val="both"/>
        <w:rPr>
          <w:noProof/>
          <w:sz w:val="18"/>
          <w:szCs w:val="18"/>
        </w:rPr>
      </w:pPr>
      <w:r w:rsidRPr="0036555A">
        <w:rPr>
          <w:noProof/>
          <w:sz w:val="18"/>
          <w:szCs w:val="18"/>
        </w:rPr>
        <w:t>Durch innovative Lösungen anspruchsvoller Antriebsaufgaben, Veröffentlichungen und Kongresse hat sich das Unternehmen einen Namen in der Industrie und Fachkreisen gemacht. Die Partnerunternehmen von MACCON sind renommierte Industrieunternehmen, deren hochwertige Produkte kombiniert mit den Entwicklungen aus dem Hause MACCON zum Einsatz kommen.</w:t>
      </w:r>
    </w:p>
    <w:p w:rsidR="0037001C" w:rsidRPr="0036555A" w:rsidRDefault="00755A66" w:rsidP="00755A66">
      <w:pPr>
        <w:pStyle w:val="KeinLeerraum"/>
        <w:jc w:val="both"/>
        <w:rPr>
          <w:sz w:val="18"/>
          <w:szCs w:val="18"/>
        </w:rPr>
      </w:pPr>
      <w:r w:rsidRPr="0036555A">
        <w:rPr>
          <w:noProof/>
          <w:sz w:val="18"/>
          <w:szCs w:val="18"/>
        </w:rPr>
        <w:t>MACCON sieht es als eine wichtige Aufgabe an, ihre Anwender bei der Lösung von Echtzeitbewegungsproblemen in Maschinen, Anlagen und Experimenten optimal zu unterstützen.</w:t>
      </w:r>
    </w:p>
    <w:sectPr w:rsidR="0037001C" w:rsidRPr="0036555A" w:rsidSect="003B46EC">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A44" w:rsidRDefault="00CF4A44">
      <w:r>
        <w:separator/>
      </w:r>
    </w:p>
  </w:endnote>
  <w:endnote w:type="continuationSeparator" w:id="0">
    <w:p w:rsidR="00CF4A44" w:rsidRDefault="00CF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A44" w:rsidRDefault="00CF4A44">
      <w:r>
        <w:separator/>
      </w:r>
    </w:p>
  </w:footnote>
  <w:footnote w:type="continuationSeparator" w:id="0">
    <w:p w:rsidR="00CF4A44" w:rsidRDefault="00CF4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D4"/>
    <w:rsid w:val="00001486"/>
    <w:rsid w:val="0001630B"/>
    <w:rsid w:val="00032FDD"/>
    <w:rsid w:val="00037428"/>
    <w:rsid w:val="00065B51"/>
    <w:rsid w:val="000D5D93"/>
    <w:rsid w:val="000E5166"/>
    <w:rsid w:val="001230FF"/>
    <w:rsid w:val="00123386"/>
    <w:rsid w:val="001444B0"/>
    <w:rsid w:val="00157EC2"/>
    <w:rsid w:val="001766B7"/>
    <w:rsid w:val="0019284A"/>
    <w:rsid w:val="0019360B"/>
    <w:rsid w:val="001A7CDD"/>
    <w:rsid w:val="001B3CD0"/>
    <w:rsid w:val="001B3CD4"/>
    <w:rsid w:val="001C6DF8"/>
    <w:rsid w:val="001D4BB0"/>
    <w:rsid w:val="001D71A3"/>
    <w:rsid w:val="001E1223"/>
    <w:rsid w:val="001E74E2"/>
    <w:rsid w:val="00215032"/>
    <w:rsid w:val="0021712D"/>
    <w:rsid w:val="00240ECA"/>
    <w:rsid w:val="002422F8"/>
    <w:rsid w:val="00246DAD"/>
    <w:rsid w:val="00253958"/>
    <w:rsid w:val="002804D7"/>
    <w:rsid w:val="002928CB"/>
    <w:rsid w:val="0029366A"/>
    <w:rsid w:val="00297C31"/>
    <w:rsid w:val="002C661C"/>
    <w:rsid w:val="002D4E49"/>
    <w:rsid w:val="002E26D6"/>
    <w:rsid w:val="00332799"/>
    <w:rsid w:val="003604ED"/>
    <w:rsid w:val="0036555A"/>
    <w:rsid w:val="0037001C"/>
    <w:rsid w:val="00384B4B"/>
    <w:rsid w:val="003B46EC"/>
    <w:rsid w:val="003C147C"/>
    <w:rsid w:val="003C3DE2"/>
    <w:rsid w:val="003C4DA7"/>
    <w:rsid w:val="003D1856"/>
    <w:rsid w:val="003D4163"/>
    <w:rsid w:val="003E05BB"/>
    <w:rsid w:val="003E4018"/>
    <w:rsid w:val="004261F3"/>
    <w:rsid w:val="0042759D"/>
    <w:rsid w:val="004C78F3"/>
    <w:rsid w:val="004D0167"/>
    <w:rsid w:val="004D289A"/>
    <w:rsid w:val="004E11B5"/>
    <w:rsid w:val="004F488D"/>
    <w:rsid w:val="00507E65"/>
    <w:rsid w:val="005102B3"/>
    <w:rsid w:val="0055105C"/>
    <w:rsid w:val="00552946"/>
    <w:rsid w:val="00566492"/>
    <w:rsid w:val="0058574E"/>
    <w:rsid w:val="00592311"/>
    <w:rsid w:val="005A2832"/>
    <w:rsid w:val="00637E00"/>
    <w:rsid w:val="00641BEA"/>
    <w:rsid w:val="00642642"/>
    <w:rsid w:val="006624A3"/>
    <w:rsid w:val="006A622E"/>
    <w:rsid w:val="006E79D0"/>
    <w:rsid w:val="0070006F"/>
    <w:rsid w:val="0070391F"/>
    <w:rsid w:val="00734626"/>
    <w:rsid w:val="00755A66"/>
    <w:rsid w:val="00767B0A"/>
    <w:rsid w:val="007A5502"/>
    <w:rsid w:val="007E6DB8"/>
    <w:rsid w:val="0083520F"/>
    <w:rsid w:val="00841C56"/>
    <w:rsid w:val="00844E5E"/>
    <w:rsid w:val="00846BBA"/>
    <w:rsid w:val="00847D9D"/>
    <w:rsid w:val="0086182B"/>
    <w:rsid w:val="00897D52"/>
    <w:rsid w:val="008A1EAB"/>
    <w:rsid w:val="008A4336"/>
    <w:rsid w:val="008B15BF"/>
    <w:rsid w:val="008D5B1D"/>
    <w:rsid w:val="008E33F0"/>
    <w:rsid w:val="008E4D75"/>
    <w:rsid w:val="0093179D"/>
    <w:rsid w:val="00957808"/>
    <w:rsid w:val="00982073"/>
    <w:rsid w:val="00986B6D"/>
    <w:rsid w:val="009930E5"/>
    <w:rsid w:val="009B30F9"/>
    <w:rsid w:val="009C1D7C"/>
    <w:rsid w:val="009E0658"/>
    <w:rsid w:val="00A009E1"/>
    <w:rsid w:val="00A32664"/>
    <w:rsid w:val="00A71965"/>
    <w:rsid w:val="00A76987"/>
    <w:rsid w:val="00A8708A"/>
    <w:rsid w:val="00A950E4"/>
    <w:rsid w:val="00AA1443"/>
    <w:rsid w:val="00AB3AA4"/>
    <w:rsid w:val="00AC64E9"/>
    <w:rsid w:val="00B425B4"/>
    <w:rsid w:val="00B44DFF"/>
    <w:rsid w:val="00B55587"/>
    <w:rsid w:val="00B56258"/>
    <w:rsid w:val="00B61040"/>
    <w:rsid w:val="00B91FDB"/>
    <w:rsid w:val="00BD28D1"/>
    <w:rsid w:val="00BE449D"/>
    <w:rsid w:val="00C001D9"/>
    <w:rsid w:val="00C055F7"/>
    <w:rsid w:val="00C113EE"/>
    <w:rsid w:val="00C160ED"/>
    <w:rsid w:val="00C25F5A"/>
    <w:rsid w:val="00C54AB4"/>
    <w:rsid w:val="00C561C3"/>
    <w:rsid w:val="00C67015"/>
    <w:rsid w:val="00C75408"/>
    <w:rsid w:val="00C8404C"/>
    <w:rsid w:val="00C85F8E"/>
    <w:rsid w:val="00CD0AB5"/>
    <w:rsid w:val="00CF3D1B"/>
    <w:rsid w:val="00CF4A44"/>
    <w:rsid w:val="00D22981"/>
    <w:rsid w:val="00D70B9A"/>
    <w:rsid w:val="00D87089"/>
    <w:rsid w:val="00DB1D2E"/>
    <w:rsid w:val="00DC0C9C"/>
    <w:rsid w:val="00DC1BF4"/>
    <w:rsid w:val="00DD16B9"/>
    <w:rsid w:val="00DE05E3"/>
    <w:rsid w:val="00DF2AB0"/>
    <w:rsid w:val="00E06C3B"/>
    <w:rsid w:val="00E5390C"/>
    <w:rsid w:val="00E92919"/>
    <w:rsid w:val="00E946DF"/>
    <w:rsid w:val="00E95892"/>
    <w:rsid w:val="00ED3D55"/>
    <w:rsid w:val="00EF43A1"/>
    <w:rsid w:val="00EF6F7D"/>
    <w:rsid w:val="00F31F5B"/>
    <w:rsid w:val="00F3277E"/>
    <w:rsid w:val="00F60F76"/>
    <w:rsid w:val="00F617DE"/>
    <w:rsid w:val="00F63AEC"/>
    <w:rsid w:val="00F963CC"/>
    <w:rsid w:val="00FD5AFB"/>
    <w:rsid w:val="00FE121B"/>
    <w:rsid w:val="00FE7A3F"/>
    <w:rsid w:val="00FF2E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B46E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3B46EC"/>
    <w:pPr>
      <w:widowControl w:val="0"/>
    </w:pPr>
  </w:style>
  <w:style w:type="paragraph" w:styleId="Textkrper2">
    <w:name w:val="Body Text 2"/>
    <w:basedOn w:val="Standard"/>
    <w:rsid w:val="003B46EC"/>
    <w:pPr>
      <w:spacing w:line="480" w:lineRule="auto"/>
    </w:pPr>
  </w:style>
  <w:style w:type="character" w:customStyle="1" w:styleId="textnormal1">
    <w:name w:val="text_normal1"/>
    <w:rsid w:val="003B46EC"/>
    <w:rPr>
      <w:rFonts w:ascii="Helvetica" w:hAnsi="Helvetica" w:hint="default"/>
      <w:color w:val="000000"/>
      <w:sz w:val="18"/>
      <w:szCs w:val="18"/>
    </w:rPr>
  </w:style>
  <w:style w:type="paragraph" w:styleId="StandardWeb">
    <w:name w:val="Normal (Web)"/>
    <w:basedOn w:val="Standard"/>
    <w:uiPriority w:val="99"/>
    <w:rsid w:val="003B46EC"/>
    <w:pPr>
      <w:spacing w:before="100" w:beforeAutospacing="1" w:after="100" w:afterAutospacing="1"/>
    </w:pPr>
    <w:rPr>
      <w:rFonts w:ascii="Times New Roman" w:hAnsi="Times New Roman"/>
      <w:szCs w:val="24"/>
    </w:rPr>
  </w:style>
  <w:style w:type="character" w:styleId="Fett">
    <w:name w:val="Strong"/>
    <w:qFormat/>
    <w:rsid w:val="003B46EC"/>
    <w:rPr>
      <w:b/>
      <w:bCs/>
    </w:rPr>
  </w:style>
  <w:style w:type="paragraph" w:styleId="HTMLVorformatiert">
    <w:name w:val="HTML Preformatted"/>
    <w:basedOn w:val="Standard"/>
    <w:rsid w:val="003B4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customStyle="1" w:styleId="Pa1">
    <w:name w:val="Pa1"/>
    <w:basedOn w:val="Standard"/>
    <w:next w:val="Standard"/>
    <w:rsid w:val="004E11B5"/>
    <w:pPr>
      <w:autoSpaceDE w:val="0"/>
      <w:autoSpaceDN w:val="0"/>
      <w:adjustRightInd w:val="0"/>
      <w:spacing w:line="241" w:lineRule="atLeast"/>
    </w:pPr>
    <w:rPr>
      <w:rFonts w:ascii="Verdana" w:hAnsi="Verdana"/>
      <w:szCs w:val="24"/>
    </w:rPr>
  </w:style>
  <w:style w:type="character" w:customStyle="1" w:styleId="A6">
    <w:name w:val="A6"/>
    <w:rsid w:val="004E11B5"/>
    <w:rPr>
      <w:rFonts w:cs="Verdana"/>
      <w:color w:val="000000"/>
      <w:sz w:val="16"/>
      <w:szCs w:val="16"/>
    </w:rPr>
  </w:style>
  <w:style w:type="paragraph" w:customStyle="1" w:styleId="Pa2">
    <w:name w:val="Pa2"/>
    <w:basedOn w:val="Standard"/>
    <w:next w:val="Standard"/>
    <w:rsid w:val="004E11B5"/>
    <w:pPr>
      <w:autoSpaceDE w:val="0"/>
      <w:autoSpaceDN w:val="0"/>
      <w:adjustRightInd w:val="0"/>
      <w:spacing w:line="161" w:lineRule="atLeast"/>
    </w:pPr>
    <w:rPr>
      <w:rFonts w:ascii="Verdana" w:hAnsi="Verdana"/>
      <w:szCs w:val="24"/>
    </w:rPr>
  </w:style>
  <w:style w:type="paragraph" w:styleId="Sprechblasentext">
    <w:name w:val="Balloon Text"/>
    <w:basedOn w:val="Standard"/>
    <w:link w:val="SprechblasentextZchn"/>
    <w:rsid w:val="005A2832"/>
    <w:rPr>
      <w:rFonts w:ascii="Tahoma" w:hAnsi="Tahoma" w:cs="Tahoma"/>
      <w:sz w:val="16"/>
      <w:szCs w:val="16"/>
    </w:rPr>
  </w:style>
  <w:style w:type="character" w:customStyle="1" w:styleId="SprechblasentextZchn">
    <w:name w:val="Sprechblasentext Zchn"/>
    <w:link w:val="Sprechblasentext"/>
    <w:rsid w:val="005A2832"/>
    <w:rPr>
      <w:rFonts w:ascii="Tahoma" w:hAnsi="Tahoma" w:cs="Tahoma"/>
      <w:sz w:val="16"/>
      <w:szCs w:val="16"/>
    </w:rPr>
  </w:style>
  <w:style w:type="paragraph" w:customStyle="1" w:styleId="Default">
    <w:name w:val="Default"/>
    <w:rsid w:val="004D0167"/>
    <w:pPr>
      <w:autoSpaceDE w:val="0"/>
      <w:autoSpaceDN w:val="0"/>
      <w:adjustRightInd w:val="0"/>
    </w:pPr>
    <w:rPr>
      <w:color w:val="000000"/>
      <w:sz w:val="24"/>
      <w:szCs w:val="24"/>
    </w:rPr>
  </w:style>
  <w:style w:type="paragraph" w:styleId="KeinLeerraum">
    <w:name w:val="No Spacing"/>
    <w:uiPriority w:val="1"/>
    <w:qFormat/>
    <w:rsid w:val="00FD5AF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399526">
      <w:bodyDiv w:val="1"/>
      <w:marLeft w:val="0"/>
      <w:marRight w:val="0"/>
      <w:marTop w:val="0"/>
      <w:marBottom w:val="0"/>
      <w:divBdr>
        <w:top w:val="none" w:sz="0" w:space="0" w:color="auto"/>
        <w:left w:val="none" w:sz="0" w:space="0" w:color="auto"/>
        <w:bottom w:val="none" w:sz="0" w:space="0" w:color="auto"/>
        <w:right w:val="none" w:sz="0" w:space="0" w:color="auto"/>
      </w:divBdr>
      <w:divsChild>
        <w:div w:id="725566613">
          <w:marLeft w:val="0"/>
          <w:marRight w:val="0"/>
          <w:marTop w:val="0"/>
          <w:marBottom w:val="0"/>
          <w:divBdr>
            <w:top w:val="none" w:sz="0" w:space="0" w:color="auto"/>
            <w:left w:val="none" w:sz="0" w:space="0" w:color="auto"/>
            <w:bottom w:val="none" w:sz="0" w:space="0" w:color="auto"/>
            <w:right w:val="none" w:sz="0" w:space="0" w:color="auto"/>
          </w:divBdr>
          <w:divsChild>
            <w:div w:id="1170487114">
              <w:marLeft w:val="0"/>
              <w:marRight w:val="0"/>
              <w:marTop w:val="0"/>
              <w:marBottom w:val="0"/>
              <w:divBdr>
                <w:top w:val="none" w:sz="0" w:space="0" w:color="auto"/>
                <w:left w:val="none" w:sz="0" w:space="0" w:color="auto"/>
                <w:bottom w:val="none" w:sz="0" w:space="0" w:color="auto"/>
                <w:right w:val="none" w:sz="0" w:space="0" w:color="auto"/>
              </w:divBdr>
              <w:divsChild>
                <w:div w:id="1954047669">
                  <w:marLeft w:val="0"/>
                  <w:marRight w:val="0"/>
                  <w:marTop w:val="0"/>
                  <w:marBottom w:val="0"/>
                  <w:divBdr>
                    <w:top w:val="none" w:sz="0" w:space="0" w:color="auto"/>
                    <w:left w:val="none" w:sz="0" w:space="0" w:color="auto"/>
                    <w:bottom w:val="none" w:sz="0" w:space="0" w:color="auto"/>
                    <w:right w:val="none" w:sz="0" w:space="0" w:color="auto"/>
                  </w:divBdr>
                  <w:divsChild>
                    <w:div w:id="1134105481">
                      <w:marLeft w:val="0"/>
                      <w:marRight w:val="0"/>
                      <w:marTop w:val="0"/>
                      <w:marBottom w:val="0"/>
                      <w:divBdr>
                        <w:top w:val="none" w:sz="0" w:space="0" w:color="auto"/>
                        <w:left w:val="none" w:sz="0" w:space="0" w:color="auto"/>
                        <w:bottom w:val="none" w:sz="0" w:space="0" w:color="auto"/>
                        <w:right w:val="none" w:sz="0" w:space="0" w:color="auto"/>
                      </w:divBdr>
                      <w:divsChild>
                        <w:div w:id="10232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www.coilwindingexpo.com/berlin/page.cfm?LinkType=PowerBar__&amp;LinkTarget=http://www.coilwindingexpo.com/berlin/page.cfm/link=1"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Normal</vt:lpstr>
    </vt:vector>
  </TitlesOfParts>
  <Company>User Org Name</Company>
  <LinksUpToDate>false</LinksUpToDate>
  <CharactersWithSpaces>3637</CharactersWithSpaces>
  <SharedDoc>false</SharedDoc>
  <HLinks>
    <vt:vector size="6" baseType="variant">
      <vt:variant>
        <vt:i4>1900561</vt:i4>
      </vt:variant>
      <vt:variant>
        <vt:i4>3</vt:i4>
      </vt:variant>
      <vt:variant>
        <vt:i4>0</vt:i4>
      </vt:variant>
      <vt:variant>
        <vt:i4>5</vt:i4>
      </vt:variant>
      <vt:variant>
        <vt:lpwstr>http://www.coilwindingexpo.com/berlin/page.cfm?LinkType=PowerBar__&amp;LinkTarget=http://www.coilwindingexpo.com/berlin/page.cfm/link=1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Volker Löffler</dc:creator>
  <cp:lastModifiedBy>Volker Löffler</cp:lastModifiedBy>
  <cp:revision>2</cp:revision>
  <dcterms:created xsi:type="dcterms:W3CDTF">2013-05-13T11:24:00Z</dcterms:created>
  <dcterms:modified xsi:type="dcterms:W3CDTF">2013-05-13T11:24:00Z</dcterms:modified>
</cp:coreProperties>
</file>